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themeColor="background1" w:themeShade="F2"/>
  <w:body>
    <w:p w14:paraId="1B957A83" w14:textId="77777777" w:rsidR="00D758FB" w:rsidRDefault="00D758FB" w:rsidP="00D758FB">
      <w:pPr>
        <w:spacing w:after="0" w:line="276" w:lineRule="auto"/>
        <w:ind w:left="-360" w:right="-334"/>
        <w:jc w:val="center"/>
        <w:rPr>
          <w:rFonts w:ascii="Roboto" w:hAnsi="Roboto"/>
          <w:b/>
          <w:bCs/>
          <w:smallCaps/>
          <w:color w:val="FBB900"/>
          <w:sz w:val="32"/>
          <w:szCs w:val="32"/>
        </w:rPr>
      </w:pPr>
    </w:p>
    <w:p w14:paraId="21865AAE" w14:textId="6F4740FF" w:rsidR="0025709E" w:rsidRPr="00D758FB" w:rsidRDefault="0025709E" w:rsidP="00D758FB">
      <w:pPr>
        <w:spacing w:after="0" w:line="276" w:lineRule="auto"/>
        <w:ind w:left="-360" w:right="-334"/>
        <w:jc w:val="center"/>
        <w:rPr>
          <w:rFonts w:ascii="Roboto" w:hAnsi="Roboto"/>
          <w:smallCaps/>
          <w:color w:val="0C3C47"/>
          <w:sz w:val="32"/>
          <w:szCs w:val="32"/>
        </w:rPr>
      </w:pPr>
      <w:r w:rsidRPr="00860ABF">
        <w:rPr>
          <w:rFonts w:ascii="Roboto" w:hAnsi="Roboto"/>
          <w:b/>
          <w:bCs/>
          <w:smallCaps/>
          <w:color w:val="FBB900"/>
          <w:sz w:val="32"/>
          <w:szCs w:val="32"/>
        </w:rPr>
        <w:t>Webinar:</w:t>
      </w:r>
      <w:r w:rsidRPr="00860ABF">
        <w:rPr>
          <w:rFonts w:ascii="Roboto" w:hAnsi="Roboto"/>
          <w:b/>
          <w:bCs/>
          <w:smallCaps/>
          <w:color w:val="0C3C47"/>
          <w:sz w:val="32"/>
          <w:szCs w:val="32"/>
        </w:rPr>
        <w:t xml:space="preserve"> </w:t>
      </w:r>
      <w:r w:rsidRPr="00D758FB">
        <w:rPr>
          <w:rFonts w:ascii="Roboto" w:hAnsi="Roboto"/>
          <w:smallCaps/>
          <w:color w:val="0C3C47"/>
          <w:sz w:val="32"/>
          <w:szCs w:val="32"/>
        </w:rPr>
        <w:t>South-South and Triangular Cooperation in the Context of COVID-19</w:t>
      </w:r>
    </w:p>
    <w:p w14:paraId="7E1DAEC0" w14:textId="76FC8B6F" w:rsidR="0025709E" w:rsidRPr="00D758FB" w:rsidRDefault="0025709E" w:rsidP="00D758FB">
      <w:pPr>
        <w:spacing w:after="0" w:line="276" w:lineRule="auto"/>
        <w:ind w:left="-360" w:right="-334"/>
        <w:jc w:val="center"/>
        <w:rPr>
          <w:rFonts w:ascii="Roboto" w:hAnsi="Roboto"/>
          <w:smallCaps/>
          <w:color w:val="0C3C47"/>
          <w:sz w:val="32"/>
          <w:szCs w:val="32"/>
        </w:rPr>
      </w:pPr>
      <w:r w:rsidRPr="00D758FB">
        <w:rPr>
          <w:rFonts w:ascii="Roboto" w:hAnsi="Roboto"/>
          <w:smallCaps/>
          <w:color w:val="0C3C47"/>
          <w:sz w:val="32"/>
          <w:szCs w:val="32"/>
        </w:rPr>
        <w:t>Lessons, Experiences and Insights for the Future of Development Cooperation</w:t>
      </w:r>
    </w:p>
    <w:p w14:paraId="1F61E3B5" w14:textId="5F362B08" w:rsidR="00DC62F7" w:rsidRPr="006A2CC3" w:rsidRDefault="00DC62F7" w:rsidP="00860ABF">
      <w:pPr>
        <w:spacing w:after="0" w:line="276" w:lineRule="auto"/>
        <w:ind w:left="-720" w:right="-694"/>
        <w:jc w:val="center"/>
        <w:rPr>
          <w:rFonts w:ascii="Roboto" w:hAnsi="Roboto"/>
          <w:noProof/>
          <w:color w:val="00874B"/>
          <w:sz w:val="14"/>
          <w:szCs w:val="14"/>
        </w:rPr>
      </w:pPr>
    </w:p>
    <w:p w14:paraId="7E5C03A7" w14:textId="076E38A6" w:rsidR="00147FE6" w:rsidRDefault="00D758FB" w:rsidP="00860ABF">
      <w:pPr>
        <w:spacing w:after="0" w:line="276" w:lineRule="auto"/>
        <w:ind w:left="-720" w:right="-694"/>
        <w:jc w:val="center"/>
        <w:rPr>
          <w:rFonts w:ascii="Roboto" w:hAnsi="Roboto"/>
          <w:color w:val="0189CA"/>
          <w:sz w:val="20"/>
          <w:szCs w:val="20"/>
        </w:rPr>
      </w:pPr>
      <w:r>
        <w:rPr>
          <w:rFonts w:ascii="Roboto" w:hAnsi="Roboto"/>
          <w:noProof/>
          <w:color w:val="00874B"/>
          <w:sz w:val="20"/>
          <w:szCs w:val="20"/>
        </w:rPr>
        <w:drawing>
          <wp:anchor distT="0" distB="0" distL="114300" distR="114300" simplePos="0" relativeHeight="251662336" behindDoc="0" locked="0" layoutInCell="1" allowOverlap="1" wp14:anchorId="14332F85" wp14:editId="1D91356E">
            <wp:simplePos x="0" y="0"/>
            <wp:positionH relativeFrom="column">
              <wp:posOffset>2701621</wp:posOffset>
            </wp:positionH>
            <wp:positionV relativeFrom="paragraph">
              <wp:posOffset>17780</wp:posOffset>
            </wp:positionV>
            <wp:extent cx="411480" cy="41148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41148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860ABF">
        <w:rPr>
          <w:rFonts w:ascii="Oswald" w:hAnsi="Oswald" w:cstheme="majorHAnsi"/>
          <w:b/>
          <w:bCs/>
          <w:noProof/>
          <w:color w:val="0C3C47"/>
          <w:sz w:val="24"/>
          <w:szCs w:val="24"/>
          <w:u w:val="single"/>
        </w:rPr>
        <w:drawing>
          <wp:anchor distT="0" distB="0" distL="114300" distR="114300" simplePos="0" relativeHeight="251661312" behindDoc="0" locked="0" layoutInCell="1" allowOverlap="1" wp14:anchorId="6D407CCE" wp14:editId="625FDE9D">
            <wp:simplePos x="0" y="0"/>
            <wp:positionH relativeFrom="column">
              <wp:posOffset>4887291</wp:posOffset>
            </wp:positionH>
            <wp:positionV relativeFrom="paragraph">
              <wp:posOffset>83820</wp:posOffset>
            </wp:positionV>
            <wp:extent cx="292100" cy="2921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0ABF">
        <w:rPr>
          <w:rFonts w:ascii="Roboto" w:hAnsi="Roboto"/>
          <w:noProof/>
          <w:color w:val="00874B"/>
          <w:sz w:val="20"/>
          <w:szCs w:val="20"/>
        </w:rPr>
        <w:drawing>
          <wp:anchor distT="0" distB="0" distL="114300" distR="114300" simplePos="0" relativeHeight="251663360" behindDoc="0" locked="0" layoutInCell="1" allowOverlap="1" wp14:anchorId="5AB6BF11" wp14:editId="2A7FE4AA">
            <wp:simplePos x="0" y="0"/>
            <wp:positionH relativeFrom="column">
              <wp:posOffset>629920</wp:posOffset>
            </wp:positionH>
            <wp:positionV relativeFrom="paragraph">
              <wp:posOffset>46355</wp:posOffset>
            </wp:positionV>
            <wp:extent cx="320040" cy="320040"/>
            <wp:effectExtent l="0" t="0" r="3810" b="381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F7">
        <w:rPr>
          <w:rFonts w:ascii="Roboto" w:hAnsi="Roboto"/>
          <w:color w:val="0189CA"/>
          <w:sz w:val="20"/>
          <w:szCs w:val="20"/>
        </w:rPr>
        <w:br/>
      </w: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330"/>
        <w:gridCol w:w="3330"/>
      </w:tblGrid>
      <w:tr w:rsidR="003A1BD4" w14:paraId="072F2A28" w14:textId="77777777" w:rsidTr="00860ABF">
        <w:tc>
          <w:tcPr>
            <w:tcW w:w="3330" w:type="dxa"/>
          </w:tcPr>
          <w:p w14:paraId="09AE66CE" w14:textId="103DD8D7" w:rsidR="003A1BD4" w:rsidRPr="00D758FB" w:rsidRDefault="003A1BD4" w:rsidP="003A1BD4">
            <w:pPr>
              <w:spacing w:line="276" w:lineRule="auto"/>
              <w:ind w:right="72"/>
              <w:jc w:val="center"/>
              <w:rPr>
                <w:rFonts w:ascii="Roboto" w:hAnsi="Roboto"/>
                <w:color w:val="0189CA"/>
              </w:rPr>
            </w:pPr>
            <w:r w:rsidRPr="00D758FB">
              <w:rPr>
                <w:rFonts w:ascii="Roboto" w:hAnsi="Roboto"/>
                <w:color w:val="0189CA"/>
              </w:rPr>
              <w:t>15 September 2020</w:t>
            </w:r>
          </w:p>
        </w:tc>
        <w:tc>
          <w:tcPr>
            <w:tcW w:w="3330" w:type="dxa"/>
          </w:tcPr>
          <w:p w14:paraId="14320B58" w14:textId="4A004F13" w:rsidR="003A1BD4" w:rsidRPr="00D758FB" w:rsidRDefault="003A1BD4" w:rsidP="00DC62F7">
            <w:pPr>
              <w:ind w:right="72"/>
              <w:jc w:val="center"/>
              <w:rPr>
                <w:rFonts w:ascii="Roboto" w:hAnsi="Roboto"/>
                <w:color w:val="0189CA"/>
              </w:rPr>
            </w:pPr>
            <w:r w:rsidRPr="00D758FB">
              <w:rPr>
                <w:rFonts w:ascii="Roboto" w:hAnsi="Roboto"/>
                <w:color w:val="0189CA"/>
              </w:rPr>
              <w:t xml:space="preserve">0900 – 1200 HRS </w:t>
            </w:r>
          </w:p>
          <w:p w14:paraId="181FB1CD" w14:textId="5EE9E3F1" w:rsidR="003A1BD4" w:rsidRPr="00D758FB" w:rsidRDefault="003A1BD4" w:rsidP="00DC62F7">
            <w:pPr>
              <w:ind w:right="72"/>
              <w:jc w:val="center"/>
              <w:rPr>
                <w:rFonts w:ascii="Roboto" w:hAnsi="Roboto"/>
                <w:color w:val="0189CA"/>
              </w:rPr>
            </w:pPr>
            <w:r w:rsidRPr="00D758FB">
              <w:rPr>
                <w:rFonts w:ascii="Roboto" w:hAnsi="Roboto"/>
                <w:color w:val="0189CA"/>
              </w:rPr>
              <w:t>(New York time)</w:t>
            </w:r>
          </w:p>
        </w:tc>
        <w:tc>
          <w:tcPr>
            <w:tcW w:w="3330" w:type="dxa"/>
          </w:tcPr>
          <w:p w14:paraId="1665AADF" w14:textId="77777777" w:rsidR="00DC62F7" w:rsidRPr="00D758FB" w:rsidRDefault="003A1BD4" w:rsidP="00DC62F7">
            <w:pPr>
              <w:ind w:right="72"/>
              <w:jc w:val="center"/>
              <w:rPr>
                <w:rFonts w:ascii="Roboto" w:hAnsi="Roboto"/>
                <w:color w:val="0189CA"/>
              </w:rPr>
            </w:pPr>
            <w:r w:rsidRPr="00D758FB">
              <w:rPr>
                <w:rFonts w:ascii="Roboto" w:hAnsi="Roboto"/>
                <w:color w:val="0189CA"/>
              </w:rPr>
              <w:t>Online</w:t>
            </w:r>
          </w:p>
          <w:p w14:paraId="4348C730" w14:textId="16AD6E1A" w:rsidR="003A1BD4" w:rsidRPr="00D758FB" w:rsidRDefault="003A1BD4" w:rsidP="00DC62F7">
            <w:pPr>
              <w:ind w:right="72"/>
              <w:jc w:val="center"/>
              <w:rPr>
                <w:rFonts w:ascii="Roboto" w:hAnsi="Roboto"/>
                <w:color w:val="0189CA"/>
              </w:rPr>
            </w:pPr>
            <w:r w:rsidRPr="00D758FB">
              <w:rPr>
                <w:rFonts w:ascii="Roboto" w:hAnsi="Roboto"/>
                <w:color w:val="0189CA"/>
              </w:rPr>
              <w:t>(Over Zoom)</w:t>
            </w:r>
          </w:p>
        </w:tc>
      </w:tr>
    </w:tbl>
    <w:p w14:paraId="1656F7B4" w14:textId="083F8927" w:rsidR="003A1BD4" w:rsidRDefault="003A1BD4" w:rsidP="000E3BFA">
      <w:pPr>
        <w:spacing w:after="0" w:line="276" w:lineRule="auto"/>
        <w:ind w:right="72"/>
        <w:rPr>
          <w:rFonts w:ascii="Roboto" w:hAnsi="Roboto"/>
          <w:color w:val="0189CA"/>
          <w:sz w:val="20"/>
          <w:szCs w:val="20"/>
        </w:rPr>
      </w:pPr>
    </w:p>
    <w:p w14:paraId="7FFF58BF" w14:textId="77777777" w:rsidR="00860ABF" w:rsidRDefault="00860ABF" w:rsidP="00860ABF">
      <w:pPr>
        <w:spacing w:after="0" w:line="276" w:lineRule="auto"/>
        <w:ind w:right="72"/>
        <w:jc w:val="both"/>
        <w:rPr>
          <w:rFonts w:ascii="Roboto" w:hAnsi="Roboto"/>
          <w:color w:val="0189CA"/>
        </w:rPr>
      </w:pPr>
    </w:p>
    <w:p w14:paraId="200EECA9" w14:textId="47401200" w:rsidR="00860ABF" w:rsidRPr="00D758FB" w:rsidRDefault="00860ABF" w:rsidP="00860ABF">
      <w:pPr>
        <w:spacing w:after="0" w:line="276" w:lineRule="auto"/>
        <w:ind w:right="72"/>
        <w:jc w:val="both"/>
        <w:rPr>
          <w:rFonts w:ascii="Roboto" w:hAnsi="Roboto"/>
          <w:color w:val="0C3C47"/>
        </w:rPr>
      </w:pPr>
      <w:r w:rsidRPr="00D758FB">
        <w:rPr>
          <w:rFonts w:ascii="Roboto" w:hAnsi="Roboto"/>
          <w:color w:val="0C3C47"/>
        </w:rPr>
        <w:t xml:space="preserve">The world is going through an unprecedented time, grappling with the socio-economic challenges posed by the COVID-19 pandemic. Countries are dealing with this challenge by strengthening their healthcare systems, conducting research to find a cure or vaccine and providing social safety nets to make sure those who are vulnerable don’t suffer extreme consequences. In this context, many countries have also been helping each other through South-South and Triangular Cooperation. Stakeholders ranging from governments to bilateral cooperation agencies, private sector to civil society, have learned many lessons, enhanced their experiences and gained new insights into development cooperation. </w:t>
      </w:r>
    </w:p>
    <w:p w14:paraId="7799C112" w14:textId="77777777" w:rsidR="00860ABF" w:rsidRPr="00D758FB" w:rsidRDefault="00860ABF" w:rsidP="00860ABF">
      <w:pPr>
        <w:spacing w:after="0" w:line="276" w:lineRule="auto"/>
        <w:ind w:right="72"/>
        <w:jc w:val="both"/>
        <w:rPr>
          <w:rFonts w:ascii="Roboto" w:hAnsi="Roboto"/>
          <w:color w:val="0C3C47"/>
        </w:rPr>
      </w:pPr>
    </w:p>
    <w:p w14:paraId="6090B9C9" w14:textId="77777777" w:rsidR="00860ABF" w:rsidRPr="00D758FB" w:rsidRDefault="00860ABF" w:rsidP="00860ABF">
      <w:pPr>
        <w:spacing w:after="0" w:line="276" w:lineRule="auto"/>
        <w:ind w:right="72"/>
        <w:jc w:val="both"/>
        <w:rPr>
          <w:rFonts w:ascii="Roboto" w:hAnsi="Roboto"/>
          <w:color w:val="0C3C47"/>
        </w:rPr>
      </w:pPr>
      <w:r w:rsidRPr="00D758FB">
        <w:rPr>
          <w:rFonts w:ascii="Roboto" w:hAnsi="Roboto"/>
          <w:color w:val="0C3C47"/>
        </w:rPr>
        <w:t xml:space="preserve">This webinar will provide an opportunity to discuss early lessons learned and share experiences from the development cooperation scene in the context of the ongoing pandemic, while looking into specific insights about how South-South and Triangular Cooperation (SSTrC) has been used so far, and how it can further be strengthened to benefit development cooperation in times of severe and sudden external shocks in the future. </w:t>
      </w:r>
    </w:p>
    <w:p w14:paraId="2B3443BD" w14:textId="77777777" w:rsidR="00860ABF" w:rsidRPr="00D758FB" w:rsidRDefault="00860ABF" w:rsidP="00860ABF">
      <w:pPr>
        <w:spacing w:after="0" w:line="276" w:lineRule="auto"/>
        <w:ind w:right="72"/>
        <w:jc w:val="both"/>
        <w:rPr>
          <w:rFonts w:ascii="Roboto" w:hAnsi="Roboto"/>
          <w:color w:val="0C3C47"/>
        </w:rPr>
      </w:pPr>
    </w:p>
    <w:p w14:paraId="0F177CD5" w14:textId="0008AD52" w:rsidR="00860ABF" w:rsidRPr="00D758FB" w:rsidRDefault="00860ABF" w:rsidP="00860ABF">
      <w:pPr>
        <w:spacing w:after="0" w:line="276" w:lineRule="auto"/>
        <w:ind w:right="72"/>
        <w:jc w:val="both"/>
        <w:rPr>
          <w:rFonts w:ascii="Roboto" w:hAnsi="Roboto"/>
          <w:color w:val="0C3C47"/>
        </w:rPr>
      </w:pPr>
      <w:r w:rsidRPr="00D758FB">
        <w:rPr>
          <w:rFonts w:ascii="Roboto" w:hAnsi="Roboto"/>
          <w:color w:val="0C3C47"/>
        </w:rPr>
        <w:t xml:space="preserve">Join speakers from </w:t>
      </w:r>
      <w:r w:rsidR="00141854">
        <w:rPr>
          <w:rFonts w:ascii="Roboto" w:hAnsi="Roboto"/>
          <w:color w:val="0C3C47"/>
        </w:rPr>
        <w:t xml:space="preserve">various </w:t>
      </w:r>
      <w:r w:rsidRPr="00D758FB">
        <w:rPr>
          <w:rFonts w:ascii="Roboto" w:hAnsi="Roboto"/>
          <w:color w:val="0C3C47"/>
        </w:rPr>
        <w:t>cooperation and development agencies from across the globe and share your insights through this event!</w:t>
      </w:r>
    </w:p>
    <w:p w14:paraId="3D56EB0E" w14:textId="77777777" w:rsidR="00860ABF" w:rsidRPr="00D758FB" w:rsidRDefault="00860ABF" w:rsidP="00860ABF">
      <w:pPr>
        <w:spacing w:after="0" w:line="276" w:lineRule="auto"/>
        <w:ind w:right="72"/>
        <w:jc w:val="both"/>
        <w:rPr>
          <w:rFonts w:ascii="Roboto" w:hAnsi="Roboto"/>
          <w:color w:val="0C3C47"/>
        </w:rPr>
      </w:pPr>
    </w:p>
    <w:p w14:paraId="4A844A5B" w14:textId="77777777" w:rsidR="00860ABF" w:rsidRPr="00D758FB" w:rsidRDefault="00860ABF" w:rsidP="00860ABF">
      <w:pPr>
        <w:spacing w:after="0" w:line="276" w:lineRule="auto"/>
        <w:ind w:right="72"/>
        <w:jc w:val="both"/>
        <w:rPr>
          <w:rFonts w:ascii="Roboto" w:hAnsi="Roboto"/>
          <w:color w:val="0C3C47"/>
        </w:rPr>
      </w:pPr>
      <w:r w:rsidRPr="00D758FB">
        <w:rPr>
          <w:rFonts w:ascii="Roboto" w:hAnsi="Roboto"/>
          <w:color w:val="0C3C47"/>
        </w:rPr>
        <w:t xml:space="preserve">Please register using this link: </w:t>
      </w:r>
    </w:p>
    <w:p w14:paraId="087D5E6F" w14:textId="50256FD5" w:rsidR="00860ABF" w:rsidRPr="00D758FB" w:rsidRDefault="00860ABF" w:rsidP="00860ABF">
      <w:pPr>
        <w:spacing w:after="0" w:line="276" w:lineRule="auto"/>
        <w:ind w:right="72"/>
        <w:jc w:val="both"/>
        <w:rPr>
          <w:rFonts w:ascii="Roboto" w:hAnsi="Roboto"/>
          <w:color w:val="0189CA"/>
        </w:rPr>
      </w:pPr>
      <w:r w:rsidRPr="00D758FB">
        <w:rPr>
          <w:rFonts w:ascii="Roboto" w:hAnsi="Roboto"/>
          <w:color w:val="0189CA"/>
        </w:rPr>
        <w:t>https://undp.zoom.us/webinar/register/WN_CRLmS3FEQJ6f6NurB1XXhA</w:t>
      </w:r>
    </w:p>
    <w:p w14:paraId="2B79CB4F" w14:textId="29D78A45" w:rsidR="00B76889" w:rsidRDefault="00B76889">
      <w:pPr>
        <w:rPr>
          <w:rFonts w:ascii="Roboto" w:hAnsi="Roboto"/>
          <w:color w:val="0189CA"/>
          <w:sz w:val="20"/>
          <w:szCs w:val="20"/>
        </w:rPr>
      </w:pPr>
      <w:r>
        <w:rPr>
          <w:rFonts w:ascii="Roboto" w:hAnsi="Roboto"/>
          <w:color w:val="0189CA"/>
          <w:sz w:val="20"/>
          <w:szCs w:val="20"/>
        </w:rPr>
        <w:br w:type="page"/>
      </w:r>
    </w:p>
    <w:p w14:paraId="59BC7EB8" w14:textId="60F2A3B8" w:rsidR="00D80422" w:rsidRDefault="00D80422" w:rsidP="00D80422">
      <w:pPr>
        <w:spacing w:after="0" w:line="240" w:lineRule="auto"/>
        <w:ind w:right="252"/>
        <w:jc w:val="center"/>
        <w:rPr>
          <w:rFonts w:ascii="Oswald" w:hAnsi="Oswald" w:cstheme="majorHAnsi"/>
          <w:b/>
          <w:bCs/>
          <w:color w:val="0C3C47"/>
          <w:sz w:val="24"/>
          <w:szCs w:val="24"/>
          <w:u w:val="single"/>
        </w:rPr>
      </w:pPr>
      <w:r w:rsidRPr="0025709E">
        <w:rPr>
          <w:rFonts w:ascii="Oswald" w:hAnsi="Oswald" w:cstheme="majorHAnsi"/>
          <w:b/>
          <w:bCs/>
          <w:color w:val="0C3C47"/>
          <w:sz w:val="24"/>
          <w:szCs w:val="24"/>
          <w:u w:val="single"/>
        </w:rPr>
        <w:lastRenderedPageBreak/>
        <w:t>PROGRAM</w:t>
      </w:r>
    </w:p>
    <w:p w14:paraId="2F564185" w14:textId="77777777" w:rsidR="00D80422" w:rsidRPr="00B22BE1" w:rsidRDefault="00D80422" w:rsidP="00D80422">
      <w:pPr>
        <w:spacing w:after="0" w:line="240" w:lineRule="auto"/>
        <w:ind w:right="252"/>
        <w:jc w:val="center"/>
        <w:rPr>
          <w:rFonts w:ascii="Oswald" w:hAnsi="Oswald" w:cstheme="majorHAnsi"/>
          <w:b/>
          <w:bCs/>
          <w:color w:val="0C3C47"/>
          <w:sz w:val="24"/>
          <w:szCs w:val="24"/>
          <w:u w:val="single"/>
        </w:rPr>
      </w:pPr>
    </w:p>
    <w:tbl>
      <w:tblPr>
        <w:tblW w:w="10080" w:type="dxa"/>
        <w:jc w:val="center"/>
        <w:tblBorders>
          <w:bottom w:val="single" w:sz="4" w:space="0" w:color="7F7F7F" w:themeColor="text1" w:themeTint="80"/>
          <w:insideH w:val="single" w:sz="4" w:space="0" w:color="7F7F7F" w:themeColor="text1" w:themeTint="80"/>
        </w:tblBorders>
        <w:tblLook w:val="04A0" w:firstRow="1" w:lastRow="0" w:firstColumn="1" w:lastColumn="0" w:noHBand="0" w:noVBand="1"/>
      </w:tblPr>
      <w:tblGrid>
        <w:gridCol w:w="1260"/>
        <w:gridCol w:w="3060"/>
        <w:gridCol w:w="5760"/>
      </w:tblGrid>
      <w:tr w:rsidR="00D80422" w:rsidRPr="003C467A" w14:paraId="29DEABA2" w14:textId="77777777" w:rsidTr="00BA6430">
        <w:trPr>
          <w:trHeight w:val="576"/>
          <w:tblHeader/>
          <w:jc w:val="center"/>
        </w:trPr>
        <w:tc>
          <w:tcPr>
            <w:tcW w:w="1260" w:type="dxa"/>
            <w:shd w:val="clear" w:color="auto" w:fill="0C3C47"/>
            <w:vAlign w:val="center"/>
            <w:hideMark/>
          </w:tcPr>
          <w:p w14:paraId="1B1C5BA4" w14:textId="77777777" w:rsidR="00D80422" w:rsidRPr="003C467A" w:rsidRDefault="00D80422" w:rsidP="00BA6430">
            <w:pPr>
              <w:spacing w:after="0" w:line="240" w:lineRule="auto"/>
              <w:rPr>
                <w:rFonts w:ascii="Roboto Light" w:eastAsia="Times New Roman" w:hAnsi="Roboto Light" w:cs="Calibri"/>
                <w:b/>
                <w:bCs/>
                <w:color w:val="FFFFFF"/>
                <w:sz w:val="20"/>
                <w:szCs w:val="20"/>
              </w:rPr>
            </w:pPr>
            <w:r w:rsidRPr="003C467A">
              <w:rPr>
                <w:rFonts w:ascii="Roboto Light" w:eastAsia="Times New Roman" w:hAnsi="Roboto Light" w:cs="Calibri"/>
                <w:b/>
                <w:bCs/>
                <w:color w:val="FFFFFF"/>
                <w:sz w:val="20"/>
                <w:szCs w:val="20"/>
              </w:rPr>
              <w:t>TIME</w:t>
            </w:r>
          </w:p>
        </w:tc>
        <w:tc>
          <w:tcPr>
            <w:tcW w:w="3060" w:type="dxa"/>
            <w:shd w:val="clear" w:color="auto" w:fill="0C3C47"/>
            <w:vAlign w:val="center"/>
            <w:hideMark/>
          </w:tcPr>
          <w:p w14:paraId="29F471A1" w14:textId="77777777" w:rsidR="00D80422" w:rsidRPr="003C467A" w:rsidRDefault="00D80422" w:rsidP="00BA6430">
            <w:pPr>
              <w:spacing w:after="0" w:line="240" w:lineRule="auto"/>
              <w:rPr>
                <w:rFonts w:ascii="Roboto Light" w:eastAsia="Times New Roman" w:hAnsi="Roboto Light" w:cs="Calibri"/>
                <w:b/>
                <w:bCs/>
                <w:color w:val="FFFFFF"/>
                <w:sz w:val="20"/>
                <w:szCs w:val="20"/>
              </w:rPr>
            </w:pPr>
            <w:r>
              <w:rPr>
                <w:rFonts w:ascii="Roboto Light" w:eastAsia="Times New Roman" w:hAnsi="Roboto Light" w:cs="Calibri"/>
                <w:b/>
                <w:bCs/>
                <w:color w:val="FFFFFF"/>
                <w:sz w:val="20"/>
                <w:szCs w:val="20"/>
              </w:rPr>
              <w:t>A</w:t>
            </w:r>
            <w:r w:rsidRPr="003C467A">
              <w:rPr>
                <w:rFonts w:ascii="Roboto Light" w:eastAsia="Times New Roman" w:hAnsi="Roboto Light" w:cs="Calibri"/>
                <w:b/>
                <w:bCs/>
                <w:color w:val="FFFFFF"/>
                <w:sz w:val="20"/>
                <w:szCs w:val="20"/>
              </w:rPr>
              <w:t>CTIVITY</w:t>
            </w:r>
          </w:p>
        </w:tc>
        <w:tc>
          <w:tcPr>
            <w:tcW w:w="5760" w:type="dxa"/>
            <w:shd w:val="clear" w:color="auto" w:fill="0C3C47"/>
            <w:vAlign w:val="center"/>
            <w:hideMark/>
          </w:tcPr>
          <w:p w14:paraId="21B7F92B" w14:textId="77777777" w:rsidR="00D80422" w:rsidRPr="0025709E" w:rsidRDefault="00D80422" w:rsidP="00BA6430">
            <w:pPr>
              <w:spacing w:after="0" w:line="240" w:lineRule="auto"/>
              <w:rPr>
                <w:rFonts w:ascii="Roboto Light" w:eastAsia="Times New Roman" w:hAnsi="Roboto Light" w:cs="Calibri"/>
                <w:b/>
                <w:bCs/>
                <w:color w:val="0C3C47"/>
                <w:sz w:val="20"/>
                <w:szCs w:val="20"/>
              </w:rPr>
            </w:pPr>
            <w:r>
              <w:rPr>
                <w:rFonts w:ascii="Roboto Light" w:eastAsia="Times New Roman" w:hAnsi="Roboto Light" w:cs="Calibri"/>
                <w:b/>
                <w:bCs/>
                <w:color w:val="FFFFFF"/>
                <w:sz w:val="20"/>
                <w:szCs w:val="20"/>
              </w:rPr>
              <w:t>SPEAKERS</w:t>
            </w:r>
          </w:p>
        </w:tc>
      </w:tr>
      <w:tr w:rsidR="00D80422" w:rsidRPr="003C467A" w14:paraId="550A5221" w14:textId="77777777" w:rsidTr="00BA6430">
        <w:trPr>
          <w:trHeight w:val="2420"/>
          <w:jc w:val="center"/>
        </w:trPr>
        <w:tc>
          <w:tcPr>
            <w:tcW w:w="1260" w:type="dxa"/>
            <w:shd w:val="clear" w:color="auto" w:fill="auto"/>
            <w:vAlign w:val="center"/>
          </w:tcPr>
          <w:p w14:paraId="5E6B247D" w14:textId="77777777" w:rsidR="00D80422" w:rsidRPr="004E523D" w:rsidRDefault="00D80422" w:rsidP="00BA6430">
            <w:pPr>
              <w:spacing w:after="0" w:line="240" w:lineRule="auto"/>
              <w:rPr>
                <w:rFonts w:ascii="Oswald" w:eastAsia="Times New Roman" w:hAnsi="Oswald" w:cs="Calibri"/>
                <w:color w:val="000000"/>
                <w:sz w:val="20"/>
                <w:szCs w:val="20"/>
              </w:rPr>
            </w:pPr>
            <w:r w:rsidRPr="004E523D">
              <w:rPr>
                <w:rFonts w:ascii="Oswald" w:eastAsia="Times New Roman" w:hAnsi="Oswald" w:cs="Calibri"/>
                <w:color w:val="000000"/>
                <w:sz w:val="20"/>
                <w:szCs w:val="20"/>
              </w:rPr>
              <w:t xml:space="preserve">09:00 - 09:30 </w:t>
            </w:r>
          </w:p>
        </w:tc>
        <w:tc>
          <w:tcPr>
            <w:tcW w:w="3060" w:type="dxa"/>
            <w:shd w:val="clear" w:color="auto" w:fill="auto"/>
            <w:vAlign w:val="center"/>
          </w:tcPr>
          <w:p w14:paraId="4F63C9EB" w14:textId="77777777" w:rsidR="00D80422" w:rsidRPr="003C467A" w:rsidRDefault="00D80422" w:rsidP="00BA6430">
            <w:pPr>
              <w:spacing w:after="0" w:line="240" w:lineRule="auto"/>
              <w:rPr>
                <w:rFonts w:ascii="Roboto Light" w:eastAsia="Times New Roman" w:hAnsi="Roboto Light" w:cs="Calibri"/>
                <w:color w:val="000000"/>
                <w:sz w:val="20"/>
                <w:szCs w:val="20"/>
              </w:rPr>
            </w:pPr>
            <w:r w:rsidRPr="00DC62F7">
              <w:rPr>
                <w:rFonts w:ascii="Roboto Light" w:eastAsia="Times New Roman" w:hAnsi="Roboto Light" w:cs="Calibri"/>
                <w:color w:val="000000"/>
                <w:sz w:val="20"/>
                <w:szCs w:val="20"/>
              </w:rPr>
              <w:t>Welcoming Remarks and Setting the Context</w:t>
            </w:r>
          </w:p>
        </w:tc>
        <w:tc>
          <w:tcPr>
            <w:tcW w:w="5760" w:type="dxa"/>
            <w:tcBorders>
              <w:bottom w:val="single" w:sz="4" w:space="0" w:color="7F7F7F" w:themeColor="text1" w:themeTint="80"/>
            </w:tcBorders>
            <w:shd w:val="clear" w:color="auto" w:fill="auto"/>
            <w:vAlign w:val="center"/>
          </w:tcPr>
          <w:p w14:paraId="42461589" w14:textId="77777777" w:rsidR="00D80422" w:rsidRDefault="00D80422" w:rsidP="00BA6430">
            <w:pPr>
              <w:spacing w:before="120" w:after="0" w:line="240" w:lineRule="auto"/>
              <w:rPr>
                <w:rFonts w:ascii="Roboto Light" w:eastAsia="Times New Roman" w:hAnsi="Roboto Light" w:cs="Calibri"/>
                <w:b/>
                <w:bCs/>
                <w:color w:val="000000"/>
                <w:sz w:val="20"/>
                <w:szCs w:val="20"/>
              </w:rPr>
            </w:pPr>
            <w:r w:rsidRPr="00DC62F7">
              <w:rPr>
                <w:rFonts w:ascii="Roboto Light" w:eastAsia="Times New Roman" w:hAnsi="Roboto Light" w:cs="Calibri"/>
                <w:b/>
                <w:bCs/>
                <w:color w:val="000000"/>
                <w:sz w:val="20"/>
                <w:szCs w:val="20"/>
              </w:rPr>
              <w:t>Mr. Jorge Chediek</w:t>
            </w:r>
          </w:p>
          <w:p w14:paraId="15B50875" w14:textId="77777777" w:rsidR="00D80422" w:rsidRPr="00B52F60" w:rsidRDefault="00D80422" w:rsidP="00BA6430">
            <w:pPr>
              <w:spacing w:after="0" w:line="240" w:lineRule="auto"/>
              <w:rPr>
                <w:rFonts w:ascii="Roboto Light" w:eastAsia="Times New Roman" w:hAnsi="Roboto Light" w:cs="Calibri"/>
                <w:b/>
                <w:bCs/>
                <w:color w:val="808080" w:themeColor="background1" w:themeShade="80"/>
                <w:sz w:val="20"/>
                <w:szCs w:val="20"/>
              </w:rPr>
            </w:pPr>
            <w:r w:rsidRPr="00B52F60">
              <w:rPr>
                <w:rFonts w:ascii="Roboto Light" w:eastAsia="Times New Roman" w:hAnsi="Roboto Light" w:cs="Calibri"/>
                <w:b/>
                <w:bCs/>
                <w:color w:val="808080" w:themeColor="background1" w:themeShade="80"/>
                <w:sz w:val="20"/>
                <w:szCs w:val="20"/>
              </w:rPr>
              <w:t>UNOSSC Director and the Envoy of the Secretary-General on South-South Cooperation</w:t>
            </w:r>
          </w:p>
          <w:p w14:paraId="5D122241" w14:textId="77777777" w:rsidR="00D80422" w:rsidRDefault="00D80422" w:rsidP="00BA6430">
            <w:pPr>
              <w:spacing w:before="120" w:after="0" w:line="240" w:lineRule="auto"/>
              <w:rPr>
                <w:rFonts w:ascii="Roboto Light" w:eastAsia="Times New Roman" w:hAnsi="Roboto Light" w:cs="Calibri"/>
                <w:b/>
                <w:bCs/>
                <w:color w:val="000000"/>
                <w:sz w:val="20"/>
                <w:szCs w:val="20"/>
              </w:rPr>
            </w:pPr>
            <w:r>
              <w:rPr>
                <w:rFonts w:ascii="Roboto Light" w:eastAsia="Times New Roman" w:hAnsi="Roboto Light" w:cs="Calibri"/>
                <w:b/>
                <w:bCs/>
                <w:color w:val="000000"/>
                <w:sz w:val="20"/>
                <w:szCs w:val="20"/>
              </w:rPr>
              <w:t>H.E</w:t>
            </w:r>
            <w:r w:rsidRPr="00DC62F7">
              <w:rPr>
                <w:rFonts w:ascii="Roboto Light" w:eastAsia="Times New Roman" w:hAnsi="Roboto Light" w:cs="Calibri"/>
                <w:b/>
                <w:bCs/>
                <w:color w:val="000000"/>
                <w:sz w:val="20"/>
                <w:szCs w:val="20"/>
              </w:rPr>
              <w:t xml:space="preserve">. </w:t>
            </w:r>
            <w:r>
              <w:rPr>
                <w:rFonts w:ascii="Roboto Light" w:eastAsia="Times New Roman" w:hAnsi="Roboto Light" w:cs="Calibri"/>
                <w:b/>
                <w:bCs/>
                <w:color w:val="000000"/>
                <w:sz w:val="20"/>
                <w:szCs w:val="20"/>
              </w:rPr>
              <w:t>Mr. Mansur Muhtar</w:t>
            </w:r>
          </w:p>
          <w:p w14:paraId="1BB908D5" w14:textId="77777777" w:rsidR="00D80422" w:rsidRPr="00B52F60" w:rsidRDefault="00D80422" w:rsidP="00BA6430">
            <w:pPr>
              <w:spacing w:after="0" w:line="240" w:lineRule="auto"/>
              <w:rPr>
                <w:rFonts w:ascii="Roboto Light" w:eastAsia="Times New Roman" w:hAnsi="Roboto Light" w:cs="Calibri"/>
                <w:b/>
                <w:bCs/>
                <w:color w:val="808080" w:themeColor="background1" w:themeShade="80"/>
                <w:sz w:val="20"/>
                <w:szCs w:val="20"/>
              </w:rPr>
            </w:pPr>
            <w:r>
              <w:rPr>
                <w:rFonts w:ascii="Roboto Light" w:eastAsia="Times New Roman" w:hAnsi="Roboto Light" w:cs="Calibri"/>
                <w:b/>
                <w:bCs/>
                <w:color w:val="808080" w:themeColor="background1" w:themeShade="80"/>
                <w:sz w:val="20"/>
                <w:szCs w:val="20"/>
              </w:rPr>
              <w:t>Vice President</w:t>
            </w:r>
            <w:r w:rsidRPr="00B52F60">
              <w:rPr>
                <w:rFonts w:ascii="Roboto Light" w:eastAsia="Times New Roman" w:hAnsi="Roboto Light" w:cs="Calibri"/>
                <w:b/>
                <w:bCs/>
                <w:color w:val="808080" w:themeColor="background1" w:themeShade="80"/>
                <w:sz w:val="20"/>
                <w:szCs w:val="20"/>
              </w:rPr>
              <w:t xml:space="preserve">, </w:t>
            </w:r>
            <w:r>
              <w:rPr>
                <w:rFonts w:ascii="Roboto Light" w:eastAsia="Times New Roman" w:hAnsi="Roboto Light" w:cs="Calibri"/>
                <w:b/>
                <w:bCs/>
                <w:color w:val="808080" w:themeColor="background1" w:themeShade="80"/>
                <w:sz w:val="20"/>
                <w:szCs w:val="20"/>
              </w:rPr>
              <w:t>Country Programs</w:t>
            </w:r>
            <w:r w:rsidRPr="00B52F60">
              <w:rPr>
                <w:rFonts w:ascii="Roboto Light" w:eastAsia="Times New Roman" w:hAnsi="Roboto Light" w:cs="Calibri"/>
                <w:b/>
                <w:bCs/>
                <w:color w:val="808080" w:themeColor="background1" w:themeShade="80"/>
                <w:sz w:val="20"/>
                <w:szCs w:val="20"/>
              </w:rPr>
              <w:t>, IsDB</w:t>
            </w:r>
          </w:p>
          <w:p w14:paraId="24949877" w14:textId="77777777" w:rsidR="00D80422" w:rsidRDefault="00D80422" w:rsidP="00BA6430">
            <w:pPr>
              <w:spacing w:before="120" w:after="0" w:line="240" w:lineRule="auto"/>
              <w:rPr>
                <w:rFonts w:ascii="Roboto Light" w:eastAsia="Times New Roman" w:hAnsi="Roboto Light" w:cs="Calibri"/>
                <w:b/>
                <w:bCs/>
                <w:color w:val="000000"/>
                <w:sz w:val="20"/>
                <w:szCs w:val="20"/>
              </w:rPr>
            </w:pPr>
            <w:r w:rsidRPr="00DC62F7">
              <w:rPr>
                <w:rFonts w:ascii="Roboto Light" w:eastAsia="Times New Roman" w:hAnsi="Roboto Light" w:cs="Calibri"/>
                <w:b/>
                <w:bCs/>
                <w:color w:val="000000"/>
                <w:sz w:val="20"/>
                <w:szCs w:val="20"/>
              </w:rPr>
              <w:t>Dr. Carlos Correa</w:t>
            </w:r>
          </w:p>
          <w:p w14:paraId="73A9D2D6" w14:textId="77777777" w:rsidR="00D80422" w:rsidRPr="003C467A" w:rsidRDefault="00D80422" w:rsidP="00BA6430">
            <w:pPr>
              <w:spacing w:after="120" w:line="240" w:lineRule="auto"/>
              <w:rPr>
                <w:rFonts w:ascii="Roboto Light" w:eastAsia="Times New Roman" w:hAnsi="Roboto Light" w:cs="Calibri"/>
                <w:b/>
                <w:bCs/>
                <w:color w:val="000000"/>
                <w:sz w:val="20"/>
                <w:szCs w:val="20"/>
              </w:rPr>
            </w:pPr>
            <w:r w:rsidRPr="00B52F60">
              <w:rPr>
                <w:rFonts w:ascii="Roboto Light" w:eastAsia="Times New Roman" w:hAnsi="Roboto Light" w:cs="Calibri"/>
                <w:b/>
                <w:bCs/>
                <w:color w:val="808080" w:themeColor="background1" w:themeShade="80"/>
                <w:sz w:val="20"/>
                <w:szCs w:val="20"/>
              </w:rPr>
              <w:t>Executive Director, South Centre</w:t>
            </w:r>
          </w:p>
        </w:tc>
      </w:tr>
      <w:tr w:rsidR="00D80422" w:rsidRPr="003C467A" w14:paraId="6BF9B4E7" w14:textId="77777777" w:rsidTr="00BA6430">
        <w:trPr>
          <w:trHeight w:val="4445"/>
          <w:jc w:val="center"/>
        </w:trPr>
        <w:tc>
          <w:tcPr>
            <w:tcW w:w="1260" w:type="dxa"/>
            <w:shd w:val="clear" w:color="auto" w:fill="auto"/>
            <w:vAlign w:val="center"/>
          </w:tcPr>
          <w:p w14:paraId="07FD9588" w14:textId="77777777" w:rsidR="00D80422" w:rsidRPr="004E523D" w:rsidRDefault="00D80422" w:rsidP="00BA6430">
            <w:pPr>
              <w:spacing w:after="0" w:line="240" w:lineRule="auto"/>
              <w:rPr>
                <w:rFonts w:ascii="Oswald" w:eastAsia="Times New Roman" w:hAnsi="Oswald" w:cs="Calibri"/>
                <w:color w:val="000000"/>
                <w:sz w:val="20"/>
                <w:szCs w:val="20"/>
              </w:rPr>
            </w:pPr>
            <w:r w:rsidRPr="004E523D">
              <w:rPr>
                <w:rFonts w:ascii="Oswald" w:eastAsia="Times New Roman" w:hAnsi="Oswald" w:cs="Calibri"/>
                <w:color w:val="000000"/>
                <w:sz w:val="20"/>
                <w:szCs w:val="20"/>
              </w:rPr>
              <w:t>09:30 - 10:</w:t>
            </w:r>
            <w:r>
              <w:rPr>
                <w:rFonts w:ascii="Oswald" w:eastAsia="Times New Roman" w:hAnsi="Oswald" w:cs="Calibri"/>
                <w:color w:val="000000"/>
                <w:sz w:val="20"/>
                <w:szCs w:val="20"/>
              </w:rPr>
              <w:t>15</w:t>
            </w:r>
          </w:p>
        </w:tc>
        <w:tc>
          <w:tcPr>
            <w:tcW w:w="3060" w:type="dxa"/>
            <w:shd w:val="clear" w:color="auto" w:fill="auto"/>
            <w:vAlign w:val="center"/>
          </w:tcPr>
          <w:p w14:paraId="265E3835" w14:textId="77777777" w:rsidR="00D80422" w:rsidRDefault="00D80422" w:rsidP="00BA6430">
            <w:pPr>
              <w:spacing w:after="0" w:line="240" w:lineRule="auto"/>
              <w:rPr>
                <w:rFonts w:eastAsia="Times New Roman" w:cs="Calibri"/>
                <w:b/>
                <w:bCs/>
                <w:color w:val="000000"/>
                <w:sz w:val="20"/>
                <w:szCs w:val="20"/>
              </w:rPr>
            </w:pPr>
            <w:r w:rsidRPr="003C467A">
              <w:rPr>
                <w:rFonts w:ascii="Roboto Light" w:eastAsia="Times New Roman" w:hAnsi="Roboto Light" w:cs="Calibri"/>
                <w:b/>
                <w:bCs/>
                <w:color w:val="000000"/>
                <w:sz w:val="20"/>
                <w:szCs w:val="20"/>
              </w:rPr>
              <w:t>Session 1</w:t>
            </w:r>
          </w:p>
          <w:p w14:paraId="079F0CC5" w14:textId="77777777" w:rsidR="00D80422" w:rsidRPr="00B440EB" w:rsidRDefault="00D80422" w:rsidP="00BA6430">
            <w:pPr>
              <w:spacing w:line="240" w:lineRule="auto"/>
              <w:rPr>
                <w:rFonts w:ascii="Roboto Light" w:eastAsia="Times New Roman" w:hAnsi="Roboto Light" w:cs="Calibri"/>
                <w:color w:val="000000"/>
                <w:sz w:val="20"/>
                <w:szCs w:val="20"/>
              </w:rPr>
            </w:pPr>
            <w:r w:rsidRPr="00DC62F7">
              <w:rPr>
                <w:rFonts w:ascii="Roboto Light" w:eastAsia="Times New Roman" w:hAnsi="Roboto Light" w:cs="Calibri"/>
                <w:color w:val="000000"/>
                <w:sz w:val="20"/>
                <w:szCs w:val="20"/>
              </w:rPr>
              <w:t>Challenges, Experiences and Lessons Learned from National and Regional Cooperation Agencies/Institutions in the Context of COVID-19 Pandemic</w:t>
            </w:r>
            <w:r>
              <w:rPr>
                <w:rFonts w:ascii="Roboto Light" w:eastAsia="Times New Roman" w:hAnsi="Roboto Light" w:cs="Calibri"/>
                <w:color w:val="000000"/>
                <w:sz w:val="20"/>
                <w:szCs w:val="20"/>
              </w:rPr>
              <w:t>.</w:t>
            </w:r>
          </w:p>
        </w:tc>
        <w:tc>
          <w:tcPr>
            <w:tcW w:w="5760" w:type="dxa"/>
            <w:shd w:val="clear" w:color="auto" w:fill="auto"/>
            <w:vAlign w:val="center"/>
          </w:tcPr>
          <w:p w14:paraId="7BB987ED" w14:textId="77777777" w:rsidR="00D80422" w:rsidRDefault="00D80422" w:rsidP="00BA6430">
            <w:pPr>
              <w:spacing w:before="120" w:after="0" w:line="276" w:lineRule="auto"/>
              <w:rPr>
                <w:rFonts w:ascii="Roboto Light" w:eastAsia="Times New Roman" w:hAnsi="Roboto Light" w:cs="Calibri"/>
                <w:b/>
                <w:bCs/>
                <w:color w:val="808080" w:themeColor="background1" w:themeShade="80"/>
                <w:sz w:val="20"/>
                <w:szCs w:val="20"/>
              </w:rPr>
            </w:pPr>
            <w:r w:rsidRPr="00B440EB">
              <w:rPr>
                <w:rFonts w:ascii="Roboto Light" w:eastAsia="Times New Roman" w:hAnsi="Roboto Light" w:cs="Calibri"/>
                <w:b/>
                <w:bCs/>
                <w:color w:val="000000"/>
                <w:sz w:val="20"/>
                <w:szCs w:val="20"/>
              </w:rPr>
              <w:t>Moderator:</w:t>
            </w:r>
            <w:r>
              <w:rPr>
                <w:rFonts w:ascii="Roboto Light" w:eastAsia="Times New Roman" w:hAnsi="Roboto Light" w:cs="Calibri"/>
                <w:b/>
                <w:bCs/>
                <w:color w:val="000000"/>
                <w:sz w:val="20"/>
                <w:szCs w:val="20"/>
              </w:rPr>
              <w:t xml:space="preserve"> </w:t>
            </w:r>
            <w:r w:rsidRPr="00B440EB">
              <w:rPr>
                <w:rFonts w:ascii="Roboto Light" w:eastAsia="Times New Roman" w:hAnsi="Roboto Light" w:cs="Calibri"/>
                <w:b/>
                <w:bCs/>
                <w:color w:val="000000"/>
                <w:sz w:val="20"/>
                <w:szCs w:val="20"/>
              </w:rPr>
              <w:t>Prof. Yuefen Li</w:t>
            </w:r>
            <w:r w:rsidRPr="00B440EB">
              <w:rPr>
                <w:rFonts w:ascii="Roboto Light" w:eastAsia="Times New Roman" w:hAnsi="Roboto Light" w:cs="Calibri"/>
                <w:b/>
                <w:bCs/>
                <w:color w:val="808080" w:themeColor="background1" w:themeShade="80"/>
                <w:sz w:val="20"/>
                <w:szCs w:val="20"/>
              </w:rPr>
              <w:t xml:space="preserve"> </w:t>
            </w:r>
          </w:p>
          <w:p w14:paraId="17A08F4E" w14:textId="77777777" w:rsidR="00D80422" w:rsidRPr="00B440EB" w:rsidRDefault="00D80422" w:rsidP="00BA6430">
            <w:pPr>
              <w:spacing w:after="0" w:line="240" w:lineRule="auto"/>
              <w:rPr>
                <w:rFonts w:ascii="Roboto Light" w:eastAsia="Times New Roman" w:hAnsi="Roboto Light" w:cs="Calibri"/>
                <w:b/>
                <w:bCs/>
                <w:color w:val="808080" w:themeColor="background1" w:themeShade="80"/>
                <w:sz w:val="20"/>
                <w:szCs w:val="20"/>
              </w:rPr>
            </w:pPr>
            <w:r w:rsidRPr="00B440EB">
              <w:rPr>
                <w:rFonts w:ascii="Roboto Light" w:eastAsia="Times New Roman" w:hAnsi="Roboto Light" w:cs="Calibri"/>
                <w:b/>
                <w:bCs/>
                <w:color w:val="808080" w:themeColor="background1" w:themeShade="80"/>
                <w:sz w:val="20"/>
                <w:szCs w:val="20"/>
              </w:rPr>
              <w:t>Senior Adviser, South-South Cooperation and Development Finance, South Centre</w:t>
            </w:r>
          </w:p>
          <w:p w14:paraId="05A64EB9" w14:textId="77777777" w:rsidR="00D80422" w:rsidRPr="00B22BE1" w:rsidRDefault="00D80422" w:rsidP="00BA6430">
            <w:pPr>
              <w:spacing w:before="120" w:after="0" w:line="276" w:lineRule="auto"/>
              <w:rPr>
                <w:rFonts w:ascii="Roboto" w:eastAsia="Times New Roman" w:hAnsi="Roboto" w:cs="Calibri"/>
                <w:b/>
                <w:bCs/>
                <w:color w:val="000000"/>
                <w:sz w:val="20"/>
                <w:szCs w:val="20"/>
                <w:u w:val="single"/>
              </w:rPr>
            </w:pPr>
            <w:r w:rsidRPr="00B22BE1">
              <w:rPr>
                <w:rFonts w:ascii="Roboto" w:eastAsia="Times New Roman" w:hAnsi="Roboto" w:cs="Calibri"/>
                <w:b/>
                <w:bCs/>
                <w:color w:val="000000"/>
                <w:sz w:val="20"/>
                <w:szCs w:val="20"/>
                <w:u w:val="single"/>
              </w:rPr>
              <w:t>Panelists</w:t>
            </w:r>
          </w:p>
          <w:p w14:paraId="5826C933" w14:textId="77777777" w:rsidR="00D80422" w:rsidRDefault="00D80422" w:rsidP="00BA6430">
            <w:pPr>
              <w:spacing w:after="0" w:line="240" w:lineRule="auto"/>
              <w:rPr>
                <w:rFonts w:ascii="Roboto Light" w:eastAsia="Times New Roman" w:hAnsi="Roboto Light" w:cs="Calibri"/>
                <w:b/>
                <w:bCs/>
                <w:color w:val="000000"/>
                <w:sz w:val="20"/>
                <w:szCs w:val="20"/>
              </w:rPr>
            </w:pPr>
            <w:r w:rsidRPr="00B440EB">
              <w:rPr>
                <w:rFonts w:ascii="Roboto Light" w:eastAsia="Times New Roman" w:hAnsi="Roboto Light" w:cs="Calibri"/>
                <w:b/>
                <w:bCs/>
                <w:color w:val="000000"/>
                <w:sz w:val="20"/>
                <w:szCs w:val="20"/>
              </w:rPr>
              <w:t xml:space="preserve">H.E. Mr. Mohamed </w:t>
            </w:r>
            <w:proofErr w:type="spellStart"/>
            <w:r w:rsidRPr="00B440EB">
              <w:rPr>
                <w:rFonts w:ascii="Roboto Light" w:eastAsia="Times New Roman" w:hAnsi="Roboto Light" w:cs="Calibri"/>
                <w:b/>
                <w:bCs/>
                <w:color w:val="000000"/>
                <w:sz w:val="20"/>
                <w:szCs w:val="20"/>
              </w:rPr>
              <w:t>Methqal</w:t>
            </w:r>
            <w:proofErr w:type="spellEnd"/>
          </w:p>
          <w:p w14:paraId="630199FE" w14:textId="77777777" w:rsidR="00D80422" w:rsidRDefault="00D80422" w:rsidP="00BA6430">
            <w:pPr>
              <w:spacing w:after="0" w:line="240" w:lineRule="auto"/>
              <w:rPr>
                <w:rFonts w:ascii="Roboto Light" w:eastAsia="Times New Roman" w:hAnsi="Roboto Light" w:cs="Calibri"/>
                <w:b/>
                <w:bCs/>
                <w:color w:val="808080" w:themeColor="background1" w:themeShade="80"/>
                <w:sz w:val="20"/>
                <w:szCs w:val="20"/>
              </w:rPr>
            </w:pPr>
            <w:r w:rsidRPr="00B440EB">
              <w:rPr>
                <w:rFonts w:ascii="Roboto Light" w:eastAsia="Times New Roman" w:hAnsi="Roboto Light" w:cs="Calibri"/>
                <w:b/>
                <w:bCs/>
                <w:color w:val="808080" w:themeColor="background1" w:themeShade="80"/>
                <w:sz w:val="20"/>
                <w:szCs w:val="20"/>
              </w:rPr>
              <w:t xml:space="preserve">Ambassador, </w:t>
            </w:r>
            <w:r>
              <w:rPr>
                <w:rFonts w:ascii="Roboto Light" w:eastAsia="Times New Roman" w:hAnsi="Roboto Light" w:cs="Calibri"/>
                <w:b/>
                <w:bCs/>
                <w:color w:val="808080" w:themeColor="background1" w:themeShade="80"/>
                <w:sz w:val="20"/>
                <w:szCs w:val="20"/>
              </w:rPr>
              <w:t>Director General</w:t>
            </w:r>
            <w:r w:rsidRPr="00B440EB">
              <w:rPr>
                <w:rFonts w:ascii="Roboto Light" w:eastAsia="Times New Roman" w:hAnsi="Roboto Light" w:cs="Calibri"/>
                <w:b/>
                <w:bCs/>
                <w:color w:val="808080" w:themeColor="background1" w:themeShade="80"/>
                <w:sz w:val="20"/>
                <w:szCs w:val="20"/>
              </w:rPr>
              <w:t>, Morocco International Cooperation Agency</w:t>
            </w:r>
            <w:r>
              <w:rPr>
                <w:rFonts w:ascii="Roboto Light" w:eastAsia="Times New Roman" w:hAnsi="Roboto Light" w:cs="Calibri"/>
                <w:b/>
                <w:bCs/>
                <w:color w:val="808080" w:themeColor="background1" w:themeShade="80"/>
                <w:sz w:val="20"/>
                <w:szCs w:val="20"/>
              </w:rPr>
              <w:t xml:space="preserve"> (AMCI)</w:t>
            </w:r>
          </w:p>
          <w:p w14:paraId="4F7D97C3" w14:textId="77777777" w:rsidR="00D80422" w:rsidRPr="005E6BBB" w:rsidRDefault="00D80422" w:rsidP="00BA6430">
            <w:pPr>
              <w:spacing w:after="0" w:line="240" w:lineRule="auto"/>
              <w:rPr>
                <w:rFonts w:ascii="Roboto Light" w:eastAsia="Times New Roman" w:hAnsi="Roboto Light" w:cs="Calibri"/>
                <w:b/>
                <w:bCs/>
                <w:color w:val="808080" w:themeColor="background1" w:themeShade="80"/>
                <w:sz w:val="10"/>
                <w:szCs w:val="10"/>
              </w:rPr>
            </w:pPr>
          </w:p>
          <w:p w14:paraId="203402A9" w14:textId="77777777" w:rsidR="00D80422" w:rsidRDefault="00D80422" w:rsidP="00BA6430">
            <w:pPr>
              <w:spacing w:after="0" w:line="240" w:lineRule="auto"/>
              <w:rPr>
                <w:rFonts w:ascii="Roboto Light" w:eastAsia="Times New Roman" w:hAnsi="Roboto Light" w:cs="Calibri"/>
                <w:b/>
                <w:bCs/>
                <w:color w:val="000000"/>
                <w:sz w:val="20"/>
                <w:szCs w:val="20"/>
              </w:rPr>
            </w:pPr>
            <w:r w:rsidRPr="00B440EB">
              <w:rPr>
                <w:rFonts w:ascii="Roboto Light" w:eastAsia="Times New Roman" w:hAnsi="Roboto Light" w:cs="Calibri"/>
                <w:b/>
                <w:bCs/>
                <w:color w:val="000000"/>
                <w:sz w:val="20"/>
                <w:szCs w:val="20"/>
              </w:rPr>
              <w:t xml:space="preserve">H.E. Mr. </w:t>
            </w:r>
            <w:r>
              <w:rPr>
                <w:rFonts w:ascii="Roboto Light" w:eastAsia="Times New Roman" w:hAnsi="Roboto Light" w:cs="Calibri"/>
                <w:b/>
                <w:bCs/>
                <w:color w:val="000000"/>
                <w:sz w:val="20"/>
                <w:szCs w:val="20"/>
              </w:rPr>
              <w:t>Imad Zuhairi</w:t>
            </w:r>
          </w:p>
          <w:p w14:paraId="0656D9AD" w14:textId="77777777" w:rsidR="00D80422" w:rsidRDefault="00D80422" w:rsidP="00BA6430">
            <w:pPr>
              <w:spacing w:after="0" w:line="240" w:lineRule="auto"/>
              <w:rPr>
                <w:rFonts w:ascii="Roboto Light" w:eastAsia="Times New Roman" w:hAnsi="Roboto Light" w:cs="Calibri"/>
                <w:b/>
                <w:bCs/>
                <w:color w:val="808080" w:themeColor="background1" w:themeShade="80"/>
                <w:sz w:val="20"/>
                <w:szCs w:val="20"/>
              </w:rPr>
            </w:pPr>
            <w:r w:rsidRPr="00B440EB">
              <w:rPr>
                <w:rFonts w:ascii="Roboto Light" w:eastAsia="Times New Roman" w:hAnsi="Roboto Light" w:cs="Calibri"/>
                <w:b/>
                <w:bCs/>
                <w:color w:val="808080" w:themeColor="background1" w:themeShade="80"/>
                <w:sz w:val="20"/>
                <w:szCs w:val="20"/>
              </w:rPr>
              <w:t xml:space="preserve">Ambassador, </w:t>
            </w:r>
            <w:r>
              <w:rPr>
                <w:rFonts w:ascii="Roboto Light" w:eastAsia="Times New Roman" w:hAnsi="Roboto Light" w:cs="Calibri"/>
                <w:b/>
                <w:bCs/>
                <w:color w:val="808080" w:themeColor="background1" w:themeShade="80"/>
                <w:sz w:val="20"/>
                <w:szCs w:val="20"/>
              </w:rPr>
              <w:t>Director General</w:t>
            </w:r>
            <w:r w:rsidRPr="00B440EB">
              <w:rPr>
                <w:rFonts w:ascii="Roboto Light" w:eastAsia="Times New Roman" w:hAnsi="Roboto Light" w:cs="Calibri"/>
                <w:b/>
                <w:bCs/>
                <w:color w:val="808080" w:themeColor="background1" w:themeShade="80"/>
                <w:sz w:val="20"/>
                <w:szCs w:val="20"/>
              </w:rPr>
              <w:t xml:space="preserve">, </w:t>
            </w:r>
            <w:r>
              <w:rPr>
                <w:rFonts w:ascii="Roboto Light" w:eastAsia="Times New Roman" w:hAnsi="Roboto Light" w:cs="Calibri"/>
                <w:b/>
                <w:bCs/>
                <w:color w:val="808080" w:themeColor="background1" w:themeShade="80"/>
                <w:sz w:val="20"/>
                <w:szCs w:val="20"/>
              </w:rPr>
              <w:t>Palestinian International Cooperation Agency (PICA)</w:t>
            </w:r>
          </w:p>
          <w:p w14:paraId="4CE971E0" w14:textId="77777777" w:rsidR="00D80422" w:rsidRPr="00061CF7" w:rsidRDefault="00D80422" w:rsidP="00BA6430">
            <w:pPr>
              <w:spacing w:after="0" w:line="240" w:lineRule="auto"/>
              <w:rPr>
                <w:rFonts w:ascii="Roboto Light" w:eastAsia="Times New Roman" w:hAnsi="Roboto Light" w:cs="Calibri"/>
                <w:b/>
                <w:bCs/>
                <w:color w:val="808080" w:themeColor="background1" w:themeShade="80"/>
                <w:sz w:val="8"/>
                <w:szCs w:val="8"/>
              </w:rPr>
            </w:pPr>
          </w:p>
          <w:p w14:paraId="32C288C6" w14:textId="77777777" w:rsidR="00D80422" w:rsidRPr="00791635" w:rsidRDefault="00D80422" w:rsidP="00BA6430">
            <w:pPr>
              <w:spacing w:after="0" w:line="240" w:lineRule="auto"/>
              <w:rPr>
                <w:rFonts w:ascii="Roboto Light" w:eastAsia="Times New Roman" w:hAnsi="Roboto Light" w:cs="Calibri"/>
                <w:b/>
                <w:bCs/>
                <w:color w:val="000000"/>
                <w:sz w:val="20"/>
                <w:szCs w:val="20"/>
              </w:rPr>
            </w:pPr>
            <w:r w:rsidRPr="00791635">
              <w:rPr>
                <w:rFonts w:ascii="Roboto Light" w:eastAsia="Times New Roman" w:hAnsi="Roboto Light" w:cs="Calibri"/>
                <w:b/>
                <w:bCs/>
                <w:color w:val="000000"/>
                <w:sz w:val="20"/>
                <w:szCs w:val="20"/>
              </w:rPr>
              <w:t xml:space="preserve">Dr. Rahman </w:t>
            </w:r>
            <w:proofErr w:type="spellStart"/>
            <w:r w:rsidRPr="00791635">
              <w:rPr>
                <w:rFonts w:ascii="Roboto Light" w:eastAsia="Times New Roman" w:hAnsi="Roboto Light" w:cs="Calibri"/>
                <w:b/>
                <w:bCs/>
                <w:color w:val="000000"/>
                <w:sz w:val="20"/>
                <w:szCs w:val="20"/>
              </w:rPr>
              <w:t>Nurdun</w:t>
            </w:r>
            <w:proofErr w:type="spellEnd"/>
          </w:p>
          <w:p w14:paraId="6C05EB12" w14:textId="77777777" w:rsidR="00D80422" w:rsidRDefault="00D80422" w:rsidP="00BA6430">
            <w:pPr>
              <w:spacing w:after="0" w:line="240" w:lineRule="auto"/>
              <w:rPr>
                <w:rFonts w:ascii="Roboto Light" w:eastAsia="Times New Roman" w:hAnsi="Roboto Light" w:cs="Calibri"/>
                <w:b/>
                <w:bCs/>
                <w:color w:val="808080" w:themeColor="background1" w:themeShade="80"/>
                <w:sz w:val="20"/>
                <w:szCs w:val="20"/>
              </w:rPr>
            </w:pPr>
            <w:r w:rsidRPr="00791635">
              <w:rPr>
                <w:rFonts w:ascii="Roboto Light" w:eastAsia="Times New Roman" w:hAnsi="Roboto Light" w:cs="Calibri"/>
                <w:b/>
                <w:bCs/>
                <w:color w:val="808080" w:themeColor="background1" w:themeShade="80"/>
                <w:sz w:val="20"/>
                <w:szCs w:val="20"/>
              </w:rPr>
              <w:t>Vice President, Turkish Cooperation and Coordination Agency (TIKA)</w:t>
            </w:r>
          </w:p>
          <w:p w14:paraId="3A17F4E5" w14:textId="77777777" w:rsidR="00D80422" w:rsidRPr="005E6BBB" w:rsidRDefault="00D80422" w:rsidP="00BA6430">
            <w:pPr>
              <w:spacing w:after="0" w:line="240" w:lineRule="auto"/>
              <w:rPr>
                <w:rFonts w:ascii="Roboto Light" w:eastAsia="Times New Roman" w:hAnsi="Roboto Light" w:cs="Calibri"/>
                <w:b/>
                <w:bCs/>
                <w:color w:val="000000"/>
                <w:sz w:val="10"/>
                <w:szCs w:val="10"/>
              </w:rPr>
            </w:pPr>
          </w:p>
          <w:p w14:paraId="441AC9A3" w14:textId="06C3E0D9" w:rsidR="00D80422" w:rsidRPr="00791635" w:rsidRDefault="003609A6" w:rsidP="00BA6430">
            <w:pPr>
              <w:spacing w:after="0" w:line="240" w:lineRule="auto"/>
              <w:rPr>
                <w:rFonts w:ascii="Roboto Light" w:eastAsia="Times New Roman" w:hAnsi="Roboto Light" w:cs="Calibri"/>
                <w:b/>
                <w:bCs/>
                <w:color w:val="000000"/>
                <w:sz w:val="20"/>
                <w:szCs w:val="20"/>
              </w:rPr>
            </w:pPr>
            <w:r>
              <w:rPr>
                <w:rFonts w:ascii="Roboto Light" w:eastAsia="Times New Roman" w:hAnsi="Roboto Light" w:cs="Calibri"/>
                <w:b/>
                <w:bCs/>
                <w:color w:val="000000"/>
                <w:sz w:val="20"/>
                <w:szCs w:val="20"/>
              </w:rPr>
              <w:t xml:space="preserve">Mr. Jacob </w:t>
            </w:r>
            <w:proofErr w:type="spellStart"/>
            <w:r>
              <w:rPr>
                <w:rFonts w:ascii="Roboto Light" w:eastAsia="Times New Roman" w:hAnsi="Roboto Light" w:cs="Calibri"/>
                <w:b/>
                <w:bCs/>
                <w:color w:val="000000"/>
                <w:sz w:val="20"/>
                <w:szCs w:val="20"/>
              </w:rPr>
              <w:t>Olugbemi</w:t>
            </w:r>
            <w:proofErr w:type="spellEnd"/>
          </w:p>
          <w:p w14:paraId="52B640E4" w14:textId="658A40CC" w:rsidR="00D80422" w:rsidRDefault="003609A6" w:rsidP="00BA6430">
            <w:pPr>
              <w:spacing w:after="0" w:line="240" w:lineRule="auto"/>
              <w:rPr>
                <w:rFonts w:ascii="Roboto Light" w:eastAsia="Times New Roman" w:hAnsi="Roboto Light" w:cs="Calibri"/>
                <w:b/>
                <w:bCs/>
                <w:color w:val="808080" w:themeColor="background1" w:themeShade="80"/>
                <w:sz w:val="20"/>
                <w:szCs w:val="20"/>
              </w:rPr>
            </w:pPr>
            <w:r>
              <w:rPr>
                <w:rFonts w:ascii="Roboto Light" w:eastAsia="Times New Roman" w:hAnsi="Roboto Light" w:cs="Calibri"/>
                <w:b/>
                <w:bCs/>
                <w:color w:val="808080" w:themeColor="background1" w:themeShade="80"/>
                <w:sz w:val="20"/>
                <w:szCs w:val="20"/>
              </w:rPr>
              <w:t>Head of Research and Partnership</w:t>
            </w:r>
            <w:r w:rsidR="00D80422" w:rsidRPr="00791635">
              <w:rPr>
                <w:rFonts w:ascii="Roboto Light" w:eastAsia="Times New Roman" w:hAnsi="Roboto Light" w:cs="Calibri"/>
                <w:b/>
                <w:bCs/>
                <w:color w:val="808080" w:themeColor="background1" w:themeShade="80"/>
                <w:sz w:val="20"/>
                <w:szCs w:val="20"/>
              </w:rPr>
              <w:t xml:space="preserve">, </w:t>
            </w:r>
            <w:r w:rsidR="00D80422">
              <w:rPr>
                <w:rFonts w:ascii="Roboto Light" w:eastAsia="Times New Roman" w:hAnsi="Roboto Light" w:cs="Calibri"/>
                <w:b/>
                <w:bCs/>
                <w:color w:val="808080" w:themeColor="background1" w:themeShade="80"/>
                <w:sz w:val="20"/>
                <w:szCs w:val="20"/>
              </w:rPr>
              <w:t>Directorate of Technical Aid Corps, Nigeria (DTAC)</w:t>
            </w:r>
            <w:bookmarkStart w:id="0" w:name="_GoBack"/>
            <w:bookmarkEnd w:id="0"/>
          </w:p>
          <w:p w14:paraId="34E43A07" w14:textId="77777777" w:rsidR="00D80422" w:rsidRPr="005E6BBB" w:rsidRDefault="00D80422" w:rsidP="00BA6430">
            <w:pPr>
              <w:spacing w:after="0" w:line="240" w:lineRule="auto"/>
              <w:rPr>
                <w:rFonts w:ascii="Roboto Light" w:eastAsia="Times New Roman" w:hAnsi="Roboto Light" w:cs="Calibri"/>
                <w:b/>
                <w:bCs/>
                <w:color w:val="808080" w:themeColor="background1" w:themeShade="80"/>
                <w:sz w:val="10"/>
                <w:szCs w:val="10"/>
              </w:rPr>
            </w:pPr>
          </w:p>
          <w:p w14:paraId="3292F829" w14:textId="77777777" w:rsidR="00D80422" w:rsidRDefault="00D80422" w:rsidP="00BA6430">
            <w:pPr>
              <w:spacing w:after="0" w:line="240" w:lineRule="auto"/>
              <w:rPr>
                <w:rFonts w:ascii="Roboto Light" w:eastAsia="Times New Roman" w:hAnsi="Roboto Light" w:cs="Calibri"/>
                <w:b/>
                <w:bCs/>
                <w:color w:val="000000"/>
                <w:sz w:val="20"/>
                <w:szCs w:val="20"/>
              </w:rPr>
            </w:pPr>
            <w:r>
              <w:rPr>
                <w:rFonts w:ascii="Roboto Light" w:eastAsia="Times New Roman" w:hAnsi="Roboto Light" w:cs="Calibri"/>
                <w:b/>
                <w:bCs/>
                <w:color w:val="000000"/>
                <w:sz w:val="20"/>
                <w:szCs w:val="20"/>
              </w:rPr>
              <w:t xml:space="preserve">Mrs. Carla </w:t>
            </w:r>
            <w:proofErr w:type="spellStart"/>
            <w:r>
              <w:rPr>
                <w:rFonts w:ascii="Roboto Light" w:eastAsia="Times New Roman" w:hAnsi="Roboto Light" w:cs="Calibri"/>
                <w:b/>
                <w:bCs/>
                <w:color w:val="000000"/>
                <w:sz w:val="20"/>
                <w:szCs w:val="20"/>
              </w:rPr>
              <w:t>Guazzini</w:t>
            </w:r>
            <w:proofErr w:type="spellEnd"/>
          </w:p>
          <w:p w14:paraId="4B46F9A9" w14:textId="77777777" w:rsidR="00D80422" w:rsidRDefault="00D80422" w:rsidP="00BA6430">
            <w:pPr>
              <w:spacing w:after="0" w:line="240" w:lineRule="auto"/>
              <w:rPr>
                <w:rFonts w:ascii="Roboto Light" w:eastAsia="Times New Roman" w:hAnsi="Roboto Light" w:cs="Calibri"/>
                <w:b/>
                <w:bCs/>
                <w:color w:val="808080" w:themeColor="background1" w:themeShade="80"/>
                <w:sz w:val="20"/>
                <w:szCs w:val="20"/>
              </w:rPr>
            </w:pPr>
            <w:r>
              <w:rPr>
                <w:rFonts w:ascii="Roboto Light" w:eastAsia="Times New Roman" w:hAnsi="Roboto Light" w:cs="Calibri"/>
                <w:b/>
                <w:bCs/>
                <w:color w:val="808080" w:themeColor="background1" w:themeShade="80"/>
                <w:sz w:val="20"/>
                <w:szCs w:val="20"/>
              </w:rPr>
              <w:t>Head</w:t>
            </w:r>
            <w:r w:rsidRPr="00B440EB">
              <w:rPr>
                <w:rFonts w:ascii="Roboto Light" w:eastAsia="Times New Roman" w:hAnsi="Roboto Light" w:cs="Calibri"/>
                <w:b/>
                <w:bCs/>
                <w:color w:val="808080" w:themeColor="background1" w:themeShade="80"/>
                <w:sz w:val="20"/>
                <w:szCs w:val="20"/>
              </w:rPr>
              <w:t xml:space="preserve">, </w:t>
            </w:r>
            <w:r>
              <w:rPr>
                <w:rFonts w:ascii="Roboto Light" w:eastAsia="Times New Roman" w:hAnsi="Roboto Light" w:cs="Calibri"/>
                <w:b/>
                <w:bCs/>
                <w:color w:val="808080" w:themeColor="background1" w:themeShade="80"/>
                <w:sz w:val="20"/>
                <w:szCs w:val="20"/>
              </w:rPr>
              <w:t>South-South Department, Chilean Agency for International Cooperation for Development (AGCID)</w:t>
            </w:r>
          </w:p>
          <w:p w14:paraId="7CE4AE25" w14:textId="77777777" w:rsidR="00D80422" w:rsidRPr="005E6BBB" w:rsidRDefault="00D80422" w:rsidP="00BA6430">
            <w:pPr>
              <w:spacing w:after="0" w:line="240" w:lineRule="auto"/>
              <w:rPr>
                <w:rFonts w:ascii="Roboto Light" w:eastAsia="Times New Roman" w:hAnsi="Roboto Light" w:cs="Calibri"/>
                <w:b/>
                <w:bCs/>
                <w:color w:val="808080" w:themeColor="background1" w:themeShade="80"/>
                <w:sz w:val="10"/>
                <w:szCs w:val="10"/>
              </w:rPr>
            </w:pPr>
          </w:p>
        </w:tc>
      </w:tr>
      <w:tr w:rsidR="00D80422" w:rsidRPr="003C467A" w14:paraId="74416CE9" w14:textId="77777777" w:rsidTr="00BA6430">
        <w:trPr>
          <w:trHeight w:val="2843"/>
          <w:jc w:val="center"/>
        </w:trPr>
        <w:tc>
          <w:tcPr>
            <w:tcW w:w="1260" w:type="dxa"/>
            <w:shd w:val="clear" w:color="auto" w:fill="auto"/>
            <w:vAlign w:val="center"/>
          </w:tcPr>
          <w:p w14:paraId="659DFEAC" w14:textId="77777777" w:rsidR="00D80422" w:rsidRPr="004E523D" w:rsidRDefault="00D80422" w:rsidP="00BA6430">
            <w:pPr>
              <w:spacing w:after="0" w:line="240" w:lineRule="auto"/>
              <w:rPr>
                <w:rFonts w:ascii="Oswald" w:eastAsia="Times New Roman" w:hAnsi="Oswald" w:cs="Calibri"/>
                <w:color w:val="000000"/>
                <w:sz w:val="20"/>
                <w:szCs w:val="20"/>
              </w:rPr>
            </w:pPr>
            <w:r w:rsidRPr="004E523D">
              <w:rPr>
                <w:rFonts w:ascii="Oswald" w:eastAsia="Times New Roman" w:hAnsi="Oswald" w:cs="Calibri"/>
                <w:color w:val="000000"/>
                <w:sz w:val="20"/>
                <w:szCs w:val="20"/>
              </w:rPr>
              <w:lastRenderedPageBreak/>
              <w:t>10:</w:t>
            </w:r>
            <w:r>
              <w:rPr>
                <w:rFonts w:ascii="Oswald" w:eastAsia="Times New Roman" w:hAnsi="Oswald" w:cs="Calibri"/>
                <w:color w:val="000000"/>
                <w:sz w:val="20"/>
                <w:szCs w:val="20"/>
              </w:rPr>
              <w:t>1</w:t>
            </w:r>
            <w:r w:rsidRPr="004E523D">
              <w:rPr>
                <w:rFonts w:ascii="Oswald" w:eastAsia="Times New Roman" w:hAnsi="Oswald" w:cs="Calibri"/>
                <w:color w:val="000000"/>
                <w:sz w:val="20"/>
                <w:szCs w:val="20"/>
              </w:rPr>
              <w:t>5 - 1</w:t>
            </w:r>
            <w:r>
              <w:rPr>
                <w:rFonts w:ascii="Oswald" w:eastAsia="Times New Roman" w:hAnsi="Oswald" w:cs="Calibri"/>
                <w:color w:val="000000"/>
                <w:sz w:val="20"/>
                <w:szCs w:val="20"/>
              </w:rPr>
              <w:t>1</w:t>
            </w:r>
            <w:r w:rsidRPr="004E523D">
              <w:rPr>
                <w:rFonts w:ascii="Oswald" w:eastAsia="Times New Roman" w:hAnsi="Oswald" w:cs="Calibri"/>
                <w:color w:val="000000"/>
                <w:sz w:val="20"/>
                <w:szCs w:val="20"/>
              </w:rPr>
              <w:t>:00</w:t>
            </w:r>
          </w:p>
        </w:tc>
        <w:tc>
          <w:tcPr>
            <w:tcW w:w="3060" w:type="dxa"/>
            <w:shd w:val="clear" w:color="auto" w:fill="auto"/>
            <w:vAlign w:val="center"/>
          </w:tcPr>
          <w:p w14:paraId="793FF6F4" w14:textId="77777777" w:rsidR="00D80422" w:rsidRPr="003C467A" w:rsidRDefault="00D80422" w:rsidP="00BA6430">
            <w:pPr>
              <w:spacing w:after="0" w:line="240" w:lineRule="auto"/>
              <w:rPr>
                <w:rFonts w:ascii="Roboto Light" w:eastAsia="Times New Roman" w:hAnsi="Roboto Light" w:cs="Calibri"/>
                <w:b/>
                <w:bCs/>
                <w:color w:val="000000"/>
                <w:sz w:val="20"/>
                <w:szCs w:val="20"/>
              </w:rPr>
            </w:pPr>
            <w:r w:rsidRPr="003C467A">
              <w:rPr>
                <w:rFonts w:ascii="Roboto Light" w:eastAsia="Times New Roman" w:hAnsi="Roboto Light" w:cs="Calibri"/>
                <w:b/>
                <w:bCs/>
                <w:color w:val="000000"/>
                <w:sz w:val="20"/>
                <w:szCs w:val="20"/>
              </w:rPr>
              <w:t>Session 2</w:t>
            </w:r>
          </w:p>
          <w:p w14:paraId="25F1F31E" w14:textId="77777777" w:rsidR="00D80422" w:rsidRPr="00B440EB" w:rsidRDefault="00D80422" w:rsidP="00BA6430">
            <w:pPr>
              <w:spacing w:after="0" w:line="240" w:lineRule="auto"/>
              <w:rPr>
                <w:rFonts w:ascii="Roboto Light" w:eastAsia="Times New Roman" w:hAnsi="Roboto Light" w:cs="Calibri"/>
                <w:color w:val="000000"/>
                <w:sz w:val="20"/>
                <w:szCs w:val="20"/>
              </w:rPr>
            </w:pPr>
            <w:r w:rsidRPr="00DC62F7">
              <w:rPr>
                <w:rFonts w:ascii="Roboto Light" w:eastAsia="Times New Roman" w:hAnsi="Roboto Light" w:cs="Calibri"/>
                <w:color w:val="000000"/>
                <w:sz w:val="20"/>
                <w:szCs w:val="20"/>
              </w:rPr>
              <w:t xml:space="preserve">How Should </w:t>
            </w:r>
            <w:proofErr w:type="spellStart"/>
            <w:r w:rsidRPr="00DC62F7">
              <w:rPr>
                <w:rFonts w:ascii="Roboto Light" w:eastAsia="Times New Roman" w:hAnsi="Roboto Light" w:cs="Calibri"/>
                <w:color w:val="000000"/>
                <w:sz w:val="20"/>
                <w:szCs w:val="20"/>
              </w:rPr>
              <w:t>SSTrC</w:t>
            </w:r>
            <w:proofErr w:type="spellEnd"/>
            <w:r w:rsidRPr="00DC62F7">
              <w:rPr>
                <w:rFonts w:ascii="Roboto Light" w:eastAsia="Times New Roman" w:hAnsi="Roboto Light" w:cs="Calibri"/>
                <w:color w:val="000000"/>
                <w:sz w:val="20"/>
                <w:szCs w:val="20"/>
              </w:rPr>
              <w:t xml:space="preserve"> and Development Cooperation Evolve and Enhance in Light of the Current Pandemic and the Decade of Action?</w:t>
            </w:r>
          </w:p>
        </w:tc>
        <w:tc>
          <w:tcPr>
            <w:tcW w:w="5760" w:type="dxa"/>
            <w:shd w:val="clear" w:color="auto" w:fill="auto"/>
            <w:vAlign w:val="center"/>
          </w:tcPr>
          <w:p w14:paraId="4E087EC5" w14:textId="77777777" w:rsidR="00D80422" w:rsidRDefault="00D80422" w:rsidP="00BA6430">
            <w:pPr>
              <w:spacing w:before="120" w:after="0" w:line="276" w:lineRule="auto"/>
              <w:rPr>
                <w:rFonts w:ascii="Roboto Light" w:hAnsi="Roboto Light"/>
                <w:b/>
                <w:bCs/>
                <w:color w:val="000000"/>
                <w:sz w:val="20"/>
                <w:szCs w:val="20"/>
              </w:rPr>
            </w:pPr>
            <w:r w:rsidRPr="00B440EB">
              <w:rPr>
                <w:rFonts w:ascii="Roboto Light" w:eastAsia="Times New Roman" w:hAnsi="Roboto Light" w:cs="Calibri"/>
                <w:b/>
                <w:bCs/>
                <w:color w:val="000000"/>
                <w:sz w:val="20"/>
                <w:szCs w:val="20"/>
              </w:rPr>
              <w:t xml:space="preserve">Moderator: </w:t>
            </w:r>
            <w:bookmarkStart w:id="1" w:name="_Hlk531201604"/>
            <w:r w:rsidRPr="00B440EB">
              <w:rPr>
                <w:rFonts w:ascii="Roboto Light" w:hAnsi="Roboto Light" w:cs="Calibri"/>
                <w:b/>
                <w:bCs/>
                <w:color w:val="000000"/>
                <w:sz w:val="20"/>
                <w:szCs w:val="20"/>
              </w:rPr>
              <w:t>M</w:t>
            </w:r>
            <w:bookmarkEnd w:id="1"/>
            <w:r w:rsidRPr="00B440EB">
              <w:rPr>
                <w:rFonts w:ascii="Roboto Light" w:hAnsi="Roboto Light" w:cs="Calibri"/>
                <w:b/>
                <w:bCs/>
                <w:color w:val="000000"/>
                <w:sz w:val="20"/>
                <w:szCs w:val="20"/>
              </w:rPr>
              <w:t>r. Tar</w:t>
            </w:r>
            <w:r>
              <w:rPr>
                <w:rFonts w:ascii="Roboto Light" w:hAnsi="Roboto Light" w:cs="Calibri"/>
                <w:b/>
                <w:bCs/>
                <w:color w:val="000000"/>
                <w:sz w:val="20"/>
                <w:szCs w:val="20"/>
              </w:rPr>
              <w:t>i</w:t>
            </w:r>
            <w:r w:rsidRPr="00B440EB">
              <w:rPr>
                <w:rFonts w:ascii="Roboto Light" w:hAnsi="Roboto Light" w:cs="Calibri"/>
                <w:b/>
                <w:bCs/>
                <w:color w:val="000000"/>
                <w:sz w:val="20"/>
                <w:szCs w:val="20"/>
              </w:rPr>
              <w:t>k Iziraren</w:t>
            </w:r>
          </w:p>
          <w:p w14:paraId="36F4203C" w14:textId="77777777" w:rsidR="00D80422" w:rsidRPr="00B440EB" w:rsidRDefault="00D80422" w:rsidP="00BA6430">
            <w:pPr>
              <w:pStyle w:val="NormalWeb"/>
              <w:spacing w:before="0" w:beforeAutospacing="0" w:after="0" w:afterAutospacing="0"/>
              <w:textAlignment w:val="baseline"/>
              <w:rPr>
                <w:rFonts w:ascii="Roboto Light" w:hAnsi="Roboto Light" w:cs="Calibri"/>
                <w:b/>
                <w:bCs/>
                <w:color w:val="808080" w:themeColor="background1" w:themeShade="80"/>
                <w:sz w:val="20"/>
                <w:szCs w:val="20"/>
                <w:lang w:eastAsia="en-US"/>
              </w:rPr>
            </w:pPr>
            <w:r w:rsidRPr="00B440EB">
              <w:rPr>
                <w:rFonts w:ascii="Roboto Light" w:hAnsi="Roboto Light" w:cs="Calibri"/>
                <w:b/>
                <w:bCs/>
                <w:color w:val="808080" w:themeColor="background1" w:themeShade="80"/>
                <w:sz w:val="20"/>
                <w:szCs w:val="20"/>
                <w:lang w:eastAsia="en-US"/>
              </w:rPr>
              <w:t>Deputy Director for Policy and Strategic Partnership, UNOSSC</w:t>
            </w:r>
          </w:p>
          <w:p w14:paraId="4E858160" w14:textId="77777777" w:rsidR="00D80422" w:rsidRPr="00E90005" w:rsidRDefault="00D80422" w:rsidP="00BA6430">
            <w:pPr>
              <w:spacing w:before="120" w:after="0" w:line="276" w:lineRule="auto"/>
              <w:rPr>
                <w:rFonts w:ascii="Roboto" w:eastAsia="Times New Roman" w:hAnsi="Roboto" w:cs="Calibri"/>
                <w:b/>
                <w:bCs/>
                <w:color w:val="000000"/>
                <w:sz w:val="20"/>
                <w:szCs w:val="20"/>
              </w:rPr>
            </w:pPr>
            <w:r w:rsidRPr="00B22BE1">
              <w:rPr>
                <w:rFonts w:ascii="Roboto" w:eastAsia="Times New Roman" w:hAnsi="Roboto" w:cs="Calibri"/>
                <w:b/>
                <w:bCs/>
                <w:color w:val="000000"/>
                <w:sz w:val="20"/>
                <w:szCs w:val="20"/>
                <w:u w:val="single"/>
              </w:rPr>
              <w:t>Panelists</w:t>
            </w:r>
            <w:r>
              <w:rPr>
                <w:rFonts w:ascii="Roboto" w:eastAsia="Times New Roman" w:hAnsi="Roboto" w:cs="Calibri"/>
                <w:b/>
                <w:bCs/>
                <w:color w:val="000000"/>
                <w:sz w:val="20"/>
                <w:szCs w:val="20"/>
              </w:rPr>
              <w:br/>
            </w:r>
            <w:r w:rsidRPr="00176924">
              <w:rPr>
                <w:rFonts w:ascii="Roboto Light" w:eastAsia="Times New Roman" w:hAnsi="Roboto Light" w:cs="Calibri"/>
                <w:b/>
                <w:bCs/>
                <w:color w:val="000000"/>
                <w:sz w:val="20"/>
                <w:szCs w:val="20"/>
              </w:rPr>
              <w:t>Dr. Carlos Correa</w:t>
            </w:r>
          </w:p>
          <w:p w14:paraId="72C12912" w14:textId="77777777" w:rsidR="00D80422" w:rsidRDefault="00D80422" w:rsidP="00BA6430">
            <w:pPr>
              <w:spacing w:after="0" w:line="240" w:lineRule="auto"/>
              <w:rPr>
                <w:rFonts w:ascii="Roboto Light" w:eastAsia="Times New Roman" w:hAnsi="Roboto Light" w:cs="Calibri"/>
                <w:b/>
                <w:bCs/>
                <w:color w:val="000000"/>
                <w:sz w:val="20"/>
                <w:szCs w:val="20"/>
              </w:rPr>
            </w:pPr>
            <w:r w:rsidRPr="00B52F60">
              <w:rPr>
                <w:rFonts w:ascii="Roboto Light" w:eastAsia="Times New Roman" w:hAnsi="Roboto Light" w:cs="Calibri"/>
                <w:b/>
                <w:bCs/>
                <w:color w:val="808080" w:themeColor="background1" w:themeShade="80"/>
                <w:sz w:val="20"/>
                <w:szCs w:val="20"/>
              </w:rPr>
              <w:t>Executive Director, South Centre</w:t>
            </w:r>
            <w:r w:rsidRPr="00B440EB">
              <w:rPr>
                <w:rFonts w:ascii="Roboto Light" w:eastAsia="Times New Roman" w:hAnsi="Roboto Light" w:cs="Calibri"/>
                <w:b/>
                <w:bCs/>
                <w:color w:val="000000"/>
                <w:sz w:val="20"/>
                <w:szCs w:val="20"/>
              </w:rPr>
              <w:t xml:space="preserve"> </w:t>
            </w:r>
          </w:p>
          <w:p w14:paraId="775198A3" w14:textId="77777777" w:rsidR="00D80422" w:rsidRDefault="00D80422" w:rsidP="00BA6430">
            <w:pPr>
              <w:spacing w:before="120" w:after="0" w:line="240" w:lineRule="auto"/>
              <w:rPr>
                <w:rFonts w:ascii="Roboto Light" w:eastAsia="Times New Roman" w:hAnsi="Roboto Light" w:cs="Calibri"/>
                <w:b/>
                <w:bCs/>
                <w:color w:val="000000"/>
                <w:sz w:val="20"/>
                <w:szCs w:val="20"/>
              </w:rPr>
            </w:pPr>
            <w:r>
              <w:rPr>
                <w:rFonts w:ascii="Roboto Light" w:eastAsia="Times New Roman" w:hAnsi="Roboto Light" w:cs="Calibri"/>
                <w:b/>
                <w:bCs/>
                <w:color w:val="000000"/>
                <w:sz w:val="20"/>
                <w:szCs w:val="20"/>
              </w:rPr>
              <w:t>Ms. Mia Mikic</w:t>
            </w:r>
          </w:p>
          <w:p w14:paraId="1059A439" w14:textId="77777777" w:rsidR="00D80422" w:rsidRDefault="00D80422" w:rsidP="00BA6430">
            <w:pPr>
              <w:spacing w:after="0" w:line="240" w:lineRule="auto"/>
              <w:rPr>
                <w:rFonts w:ascii="Roboto Light" w:eastAsia="Times New Roman" w:hAnsi="Roboto Light" w:cs="Calibri"/>
                <w:b/>
                <w:bCs/>
                <w:color w:val="808080" w:themeColor="background1" w:themeShade="80"/>
                <w:sz w:val="20"/>
                <w:szCs w:val="20"/>
              </w:rPr>
            </w:pPr>
            <w:r>
              <w:rPr>
                <w:rFonts w:ascii="Roboto Light" w:eastAsia="Times New Roman" w:hAnsi="Roboto Light" w:cs="Calibri"/>
                <w:b/>
                <w:bCs/>
                <w:color w:val="808080" w:themeColor="background1" w:themeShade="80"/>
                <w:sz w:val="20"/>
                <w:szCs w:val="20"/>
              </w:rPr>
              <w:t>Director</w:t>
            </w:r>
            <w:r w:rsidRPr="00B52F60">
              <w:rPr>
                <w:rFonts w:ascii="Roboto Light" w:eastAsia="Times New Roman" w:hAnsi="Roboto Light" w:cs="Calibri"/>
                <w:b/>
                <w:bCs/>
                <w:color w:val="808080" w:themeColor="background1" w:themeShade="80"/>
                <w:sz w:val="20"/>
                <w:szCs w:val="20"/>
              </w:rPr>
              <w:t xml:space="preserve">, </w:t>
            </w:r>
            <w:r>
              <w:rPr>
                <w:rFonts w:ascii="Roboto Light" w:eastAsia="Times New Roman" w:hAnsi="Roboto Light" w:cs="Calibri"/>
                <w:b/>
                <w:bCs/>
                <w:color w:val="808080" w:themeColor="background1" w:themeShade="80"/>
                <w:sz w:val="20"/>
                <w:szCs w:val="20"/>
              </w:rPr>
              <w:t>UN Economic and Social Commission for Asia and the Pacific (ESCAP)</w:t>
            </w:r>
          </w:p>
          <w:p w14:paraId="59FDCDB0" w14:textId="77777777" w:rsidR="00D80422" w:rsidRPr="00B22BE1" w:rsidRDefault="00D80422" w:rsidP="00BA6430">
            <w:pPr>
              <w:spacing w:after="0" w:line="240" w:lineRule="auto"/>
              <w:rPr>
                <w:rFonts w:ascii="Roboto Light" w:eastAsia="Times New Roman" w:hAnsi="Roboto Light" w:cs="Calibri"/>
                <w:b/>
                <w:bCs/>
                <w:color w:val="808080" w:themeColor="background1" w:themeShade="80"/>
                <w:sz w:val="12"/>
                <w:szCs w:val="12"/>
              </w:rPr>
            </w:pPr>
          </w:p>
          <w:p w14:paraId="78C8AE81" w14:textId="77777777" w:rsidR="00D80422" w:rsidRPr="00B440EB" w:rsidRDefault="00D80422" w:rsidP="00BA6430">
            <w:pPr>
              <w:spacing w:after="0" w:line="240" w:lineRule="auto"/>
              <w:rPr>
                <w:rFonts w:ascii="Roboto Light" w:eastAsia="Times New Roman" w:hAnsi="Roboto Light" w:cs="Calibri"/>
                <w:b/>
                <w:bCs/>
                <w:color w:val="000000"/>
                <w:sz w:val="20"/>
                <w:szCs w:val="20"/>
              </w:rPr>
            </w:pPr>
            <w:r w:rsidRPr="00B440EB">
              <w:rPr>
                <w:rFonts w:ascii="Roboto Light" w:eastAsia="Times New Roman" w:hAnsi="Roboto Light" w:cs="Calibri"/>
                <w:b/>
                <w:bCs/>
                <w:color w:val="000000"/>
                <w:sz w:val="20"/>
                <w:szCs w:val="20"/>
              </w:rPr>
              <w:t xml:space="preserve">Mrs. Estherine </w:t>
            </w:r>
            <w:proofErr w:type="spellStart"/>
            <w:r w:rsidRPr="00B440EB">
              <w:rPr>
                <w:rFonts w:ascii="Roboto Light" w:eastAsia="Times New Roman" w:hAnsi="Roboto Light" w:cs="Calibri"/>
                <w:b/>
                <w:bCs/>
                <w:color w:val="000000"/>
                <w:sz w:val="20"/>
                <w:szCs w:val="20"/>
              </w:rPr>
              <w:t>Lisinge</w:t>
            </w:r>
            <w:proofErr w:type="spellEnd"/>
            <w:r w:rsidRPr="00B440EB">
              <w:rPr>
                <w:rFonts w:ascii="Roboto Light" w:eastAsia="Times New Roman" w:hAnsi="Roboto Light" w:cs="Calibri"/>
                <w:b/>
                <w:bCs/>
                <w:color w:val="000000"/>
                <w:sz w:val="20"/>
                <w:szCs w:val="20"/>
              </w:rPr>
              <w:t>-Fotabong</w:t>
            </w:r>
          </w:p>
          <w:p w14:paraId="45DB7556" w14:textId="77777777" w:rsidR="00D80422" w:rsidRPr="00B440EB" w:rsidRDefault="00D80422" w:rsidP="00BA6430">
            <w:pPr>
              <w:spacing w:after="0" w:line="240" w:lineRule="auto"/>
              <w:rPr>
                <w:rFonts w:ascii="Roboto Light" w:eastAsia="Times New Roman" w:hAnsi="Roboto Light" w:cs="Calibri"/>
                <w:b/>
                <w:bCs/>
                <w:color w:val="808080" w:themeColor="background1" w:themeShade="80"/>
                <w:sz w:val="20"/>
                <w:szCs w:val="20"/>
              </w:rPr>
            </w:pPr>
            <w:r w:rsidRPr="00B440EB">
              <w:rPr>
                <w:rFonts w:ascii="Roboto Light" w:eastAsia="Times New Roman" w:hAnsi="Roboto Light" w:cs="Calibri"/>
                <w:b/>
                <w:bCs/>
                <w:color w:val="808080" w:themeColor="background1" w:themeShade="80"/>
                <w:sz w:val="20"/>
                <w:szCs w:val="20"/>
              </w:rPr>
              <w:t xml:space="preserve">Director, </w:t>
            </w:r>
            <w:proofErr w:type="spellStart"/>
            <w:r w:rsidRPr="00B440EB">
              <w:rPr>
                <w:rFonts w:ascii="Roboto Light" w:eastAsia="Times New Roman" w:hAnsi="Roboto Light" w:cs="Calibri"/>
                <w:b/>
                <w:bCs/>
                <w:color w:val="808080" w:themeColor="background1" w:themeShade="80"/>
                <w:sz w:val="20"/>
                <w:szCs w:val="20"/>
              </w:rPr>
              <w:t>Programme</w:t>
            </w:r>
            <w:proofErr w:type="spellEnd"/>
            <w:r w:rsidRPr="00B440EB">
              <w:rPr>
                <w:rFonts w:ascii="Roboto Light" w:eastAsia="Times New Roman" w:hAnsi="Roboto Light" w:cs="Calibri"/>
                <w:b/>
                <w:bCs/>
                <w:color w:val="808080" w:themeColor="background1" w:themeShade="80"/>
                <w:sz w:val="20"/>
                <w:szCs w:val="20"/>
              </w:rPr>
              <w:t xml:space="preserve"> Innovation and Planning Directorate, African Union Development Agency (NEPAD)</w:t>
            </w:r>
          </w:p>
          <w:p w14:paraId="0F31426E" w14:textId="77777777" w:rsidR="00D80422" w:rsidRDefault="00D80422" w:rsidP="00BA6430">
            <w:pPr>
              <w:spacing w:before="120" w:after="0"/>
              <w:rPr>
                <w:rFonts w:ascii="Roboto Light" w:eastAsia="Times New Roman" w:hAnsi="Roboto Light" w:cs="Calibri"/>
                <w:b/>
                <w:bCs/>
                <w:color w:val="000000"/>
                <w:sz w:val="20"/>
                <w:szCs w:val="20"/>
              </w:rPr>
            </w:pPr>
            <w:r w:rsidRPr="00B440EB">
              <w:rPr>
                <w:rFonts w:ascii="Roboto Light" w:eastAsia="Times New Roman" w:hAnsi="Roboto Light" w:cs="Calibri"/>
                <w:b/>
                <w:bCs/>
                <w:color w:val="000000"/>
                <w:sz w:val="20"/>
                <w:szCs w:val="20"/>
              </w:rPr>
              <w:t>Dr. Rashmi Banga</w:t>
            </w:r>
          </w:p>
          <w:p w14:paraId="6FCE35CC" w14:textId="77777777" w:rsidR="00D80422" w:rsidRDefault="00D80422" w:rsidP="00BA6430">
            <w:pPr>
              <w:spacing w:after="0"/>
              <w:rPr>
                <w:rFonts w:ascii="Roboto Light" w:eastAsia="Times New Roman" w:hAnsi="Roboto Light" w:cs="Calibri"/>
                <w:b/>
                <w:bCs/>
                <w:color w:val="808080" w:themeColor="background1" w:themeShade="80"/>
                <w:sz w:val="20"/>
                <w:szCs w:val="20"/>
              </w:rPr>
            </w:pPr>
            <w:r w:rsidRPr="00B440EB">
              <w:rPr>
                <w:rFonts w:ascii="Roboto Light" w:eastAsia="Times New Roman" w:hAnsi="Roboto Light" w:cs="Calibri"/>
                <w:b/>
                <w:bCs/>
                <w:color w:val="808080" w:themeColor="background1" w:themeShade="80"/>
                <w:sz w:val="20"/>
                <w:szCs w:val="20"/>
              </w:rPr>
              <w:t>Senior Economic Affairs Officer, Unit on Economic Cooperation &amp; Integration Among Developing Countries, GDS, UNCTAD</w:t>
            </w:r>
          </w:p>
          <w:p w14:paraId="54F2CA05" w14:textId="77777777" w:rsidR="00D80422" w:rsidRDefault="00D80422" w:rsidP="00BA6430">
            <w:pPr>
              <w:spacing w:before="120" w:after="0" w:line="240" w:lineRule="auto"/>
              <w:rPr>
                <w:rFonts w:ascii="Roboto Light" w:eastAsia="Times New Roman" w:hAnsi="Roboto Light" w:cs="Calibri"/>
                <w:b/>
                <w:bCs/>
                <w:color w:val="000000"/>
                <w:sz w:val="20"/>
                <w:szCs w:val="20"/>
              </w:rPr>
            </w:pPr>
            <w:r w:rsidRPr="00B440EB">
              <w:rPr>
                <w:rFonts w:ascii="Roboto Light" w:eastAsia="Times New Roman" w:hAnsi="Roboto Light" w:cs="Calibri"/>
                <w:b/>
                <w:bCs/>
                <w:color w:val="000000"/>
                <w:sz w:val="20"/>
                <w:szCs w:val="20"/>
              </w:rPr>
              <w:t>Mr. Ahmed Faruk Diken</w:t>
            </w:r>
          </w:p>
          <w:p w14:paraId="013D05DA" w14:textId="77777777" w:rsidR="00D80422" w:rsidRDefault="00D80422" w:rsidP="00BA6430">
            <w:pPr>
              <w:spacing w:after="0" w:line="240" w:lineRule="auto"/>
              <w:rPr>
                <w:rFonts w:ascii="Roboto Light" w:eastAsia="Times New Roman" w:hAnsi="Roboto Light" w:cs="Calibri"/>
                <w:b/>
                <w:bCs/>
                <w:color w:val="808080" w:themeColor="background1" w:themeShade="80"/>
                <w:sz w:val="20"/>
                <w:szCs w:val="20"/>
              </w:rPr>
            </w:pPr>
            <w:r w:rsidRPr="00B440EB">
              <w:rPr>
                <w:rFonts w:ascii="Roboto Light" w:eastAsia="Times New Roman" w:hAnsi="Roboto Light" w:cs="Calibri"/>
                <w:b/>
                <w:bCs/>
                <w:color w:val="808080" w:themeColor="background1" w:themeShade="80"/>
                <w:sz w:val="20"/>
                <w:szCs w:val="20"/>
              </w:rPr>
              <w:t>Senior Technical Cooperation Coordinator, Reverse Linkage, Is</w:t>
            </w:r>
            <w:r>
              <w:rPr>
                <w:rFonts w:ascii="Roboto Light" w:eastAsia="Times New Roman" w:hAnsi="Roboto Light" w:cs="Calibri"/>
                <w:b/>
                <w:bCs/>
                <w:color w:val="808080" w:themeColor="background1" w:themeShade="80"/>
                <w:sz w:val="20"/>
                <w:szCs w:val="20"/>
              </w:rPr>
              <w:t>DB</w:t>
            </w:r>
          </w:p>
          <w:p w14:paraId="1D161C1E" w14:textId="77777777" w:rsidR="00D80422" w:rsidRPr="005E6BBB" w:rsidRDefault="00D80422" w:rsidP="00BA6430">
            <w:pPr>
              <w:spacing w:after="0" w:line="240" w:lineRule="auto"/>
              <w:rPr>
                <w:rFonts w:ascii="Roboto Light" w:eastAsia="Times New Roman" w:hAnsi="Roboto Light" w:cs="Calibri"/>
                <w:b/>
                <w:bCs/>
                <w:color w:val="808080" w:themeColor="background1" w:themeShade="80"/>
                <w:sz w:val="10"/>
                <w:szCs w:val="10"/>
              </w:rPr>
            </w:pPr>
          </w:p>
        </w:tc>
      </w:tr>
      <w:tr w:rsidR="00D80422" w:rsidRPr="003C467A" w14:paraId="49F37CBA" w14:textId="77777777" w:rsidTr="00BA6430">
        <w:trPr>
          <w:trHeight w:val="504"/>
          <w:jc w:val="center"/>
        </w:trPr>
        <w:tc>
          <w:tcPr>
            <w:tcW w:w="1260" w:type="dxa"/>
            <w:shd w:val="clear" w:color="auto" w:fill="auto"/>
            <w:vAlign w:val="center"/>
          </w:tcPr>
          <w:p w14:paraId="0CFC0CF6" w14:textId="77777777" w:rsidR="00D80422" w:rsidRPr="004E523D" w:rsidRDefault="00D80422" w:rsidP="00BA6430">
            <w:pPr>
              <w:spacing w:after="0" w:line="240" w:lineRule="auto"/>
              <w:rPr>
                <w:rFonts w:ascii="Oswald" w:eastAsia="Times New Roman" w:hAnsi="Oswald" w:cs="Calibri"/>
                <w:color w:val="000000"/>
                <w:sz w:val="20"/>
                <w:szCs w:val="20"/>
              </w:rPr>
            </w:pPr>
            <w:r w:rsidRPr="004E523D">
              <w:rPr>
                <w:rFonts w:ascii="Oswald" w:eastAsia="Times New Roman" w:hAnsi="Oswald" w:cs="Calibri"/>
                <w:color w:val="000000"/>
                <w:sz w:val="20"/>
                <w:szCs w:val="20"/>
              </w:rPr>
              <w:t>1</w:t>
            </w:r>
            <w:r>
              <w:rPr>
                <w:rFonts w:ascii="Oswald" w:eastAsia="Times New Roman" w:hAnsi="Oswald" w:cs="Calibri"/>
                <w:color w:val="000000"/>
                <w:sz w:val="20"/>
                <w:szCs w:val="20"/>
              </w:rPr>
              <w:t>1</w:t>
            </w:r>
            <w:r w:rsidRPr="004E523D">
              <w:rPr>
                <w:rFonts w:ascii="Oswald" w:eastAsia="Times New Roman" w:hAnsi="Oswald" w:cs="Calibri"/>
                <w:color w:val="000000"/>
                <w:sz w:val="20"/>
                <w:szCs w:val="20"/>
              </w:rPr>
              <w:t>:</w:t>
            </w:r>
            <w:r>
              <w:rPr>
                <w:rFonts w:ascii="Oswald" w:eastAsia="Times New Roman" w:hAnsi="Oswald" w:cs="Calibri"/>
                <w:color w:val="000000"/>
                <w:sz w:val="20"/>
                <w:szCs w:val="20"/>
              </w:rPr>
              <w:t>0</w:t>
            </w:r>
            <w:r w:rsidRPr="004E523D">
              <w:rPr>
                <w:rFonts w:ascii="Oswald" w:eastAsia="Times New Roman" w:hAnsi="Oswald" w:cs="Calibri"/>
                <w:color w:val="000000"/>
                <w:sz w:val="20"/>
                <w:szCs w:val="20"/>
              </w:rPr>
              <w:t>0 - 1</w:t>
            </w:r>
            <w:r>
              <w:rPr>
                <w:rFonts w:ascii="Oswald" w:eastAsia="Times New Roman" w:hAnsi="Oswald" w:cs="Calibri"/>
                <w:color w:val="000000"/>
                <w:sz w:val="20"/>
                <w:szCs w:val="20"/>
              </w:rPr>
              <w:t>1</w:t>
            </w:r>
            <w:r w:rsidRPr="004E523D">
              <w:rPr>
                <w:rFonts w:ascii="Oswald" w:eastAsia="Times New Roman" w:hAnsi="Oswald" w:cs="Calibri"/>
                <w:color w:val="000000"/>
                <w:sz w:val="20"/>
                <w:szCs w:val="20"/>
              </w:rPr>
              <w:t>:</w:t>
            </w:r>
            <w:r>
              <w:rPr>
                <w:rFonts w:ascii="Oswald" w:eastAsia="Times New Roman" w:hAnsi="Oswald" w:cs="Calibri"/>
                <w:color w:val="000000"/>
                <w:sz w:val="20"/>
                <w:szCs w:val="20"/>
              </w:rPr>
              <w:t>3</w:t>
            </w:r>
            <w:r w:rsidRPr="004E523D">
              <w:rPr>
                <w:rFonts w:ascii="Oswald" w:eastAsia="Times New Roman" w:hAnsi="Oswald" w:cs="Calibri"/>
                <w:color w:val="000000"/>
                <w:sz w:val="20"/>
                <w:szCs w:val="20"/>
              </w:rPr>
              <w:t>0</w:t>
            </w:r>
          </w:p>
        </w:tc>
        <w:tc>
          <w:tcPr>
            <w:tcW w:w="3060" w:type="dxa"/>
            <w:shd w:val="clear" w:color="auto" w:fill="auto"/>
            <w:vAlign w:val="center"/>
          </w:tcPr>
          <w:p w14:paraId="3C8A0139" w14:textId="77777777" w:rsidR="00D80422" w:rsidRPr="002F5D25" w:rsidRDefault="00D80422" w:rsidP="00BA6430">
            <w:pPr>
              <w:spacing w:after="0" w:line="240" w:lineRule="auto"/>
              <w:rPr>
                <w:rFonts w:ascii="Roboto Light" w:eastAsia="Times New Roman" w:hAnsi="Roboto Light" w:cs="Calibri"/>
                <w:b/>
                <w:bCs/>
                <w:color w:val="000000"/>
                <w:sz w:val="20"/>
                <w:szCs w:val="20"/>
              </w:rPr>
            </w:pPr>
            <w:r w:rsidRPr="002F5D25">
              <w:rPr>
                <w:rFonts w:ascii="Roboto Light" w:eastAsia="Times New Roman" w:hAnsi="Roboto Light" w:cs="Calibri"/>
                <w:b/>
                <w:bCs/>
                <w:color w:val="000000"/>
                <w:sz w:val="20"/>
                <w:szCs w:val="20"/>
              </w:rPr>
              <w:t xml:space="preserve">Discussion with </w:t>
            </w:r>
            <w:r>
              <w:rPr>
                <w:rFonts w:ascii="Roboto Light" w:eastAsia="Times New Roman" w:hAnsi="Roboto Light" w:cs="Calibri"/>
                <w:b/>
                <w:bCs/>
                <w:color w:val="000000"/>
                <w:sz w:val="20"/>
                <w:szCs w:val="20"/>
              </w:rPr>
              <w:t>the p</w:t>
            </w:r>
            <w:r w:rsidRPr="002F5D25">
              <w:rPr>
                <w:rFonts w:ascii="Roboto Light" w:eastAsia="Times New Roman" w:hAnsi="Roboto Light" w:cs="Calibri"/>
                <w:b/>
                <w:bCs/>
                <w:color w:val="000000"/>
                <w:sz w:val="20"/>
                <w:szCs w:val="20"/>
              </w:rPr>
              <w:t>articipants</w:t>
            </w:r>
          </w:p>
        </w:tc>
        <w:tc>
          <w:tcPr>
            <w:tcW w:w="5760" w:type="dxa"/>
            <w:shd w:val="clear" w:color="auto" w:fill="auto"/>
            <w:vAlign w:val="center"/>
          </w:tcPr>
          <w:p w14:paraId="155DC8F8" w14:textId="77777777" w:rsidR="00D80422" w:rsidRPr="003C467A" w:rsidRDefault="00D80422" w:rsidP="00BA6430">
            <w:pPr>
              <w:spacing w:after="0" w:line="240" w:lineRule="auto"/>
              <w:rPr>
                <w:rFonts w:ascii="Roboto Light" w:eastAsia="Times New Roman" w:hAnsi="Roboto Light" w:cs="Calibri"/>
                <w:b/>
                <w:bCs/>
                <w:color w:val="000000"/>
                <w:sz w:val="20"/>
                <w:szCs w:val="20"/>
              </w:rPr>
            </w:pPr>
          </w:p>
        </w:tc>
      </w:tr>
      <w:tr w:rsidR="00D80422" w:rsidRPr="003C467A" w14:paraId="4F21594E" w14:textId="77777777" w:rsidTr="00BA6430">
        <w:trPr>
          <w:trHeight w:val="1727"/>
          <w:jc w:val="center"/>
        </w:trPr>
        <w:tc>
          <w:tcPr>
            <w:tcW w:w="1260" w:type="dxa"/>
            <w:shd w:val="clear" w:color="auto" w:fill="auto"/>
            <w:vAlign w:val="center"/>
          </w:tcPr>
          <w:p w14:paraId="1D04D2F9" w14:textId="77777777" w:rsidR="00D80422" w:rsidRPr="004E523D" w:rsidRDefault="00D80422" w:rsidP="00BA6430">
            <w:pPr>
              <w:spacing w:after="0" w:line="240" w:lineRule="auto"/>
              <w:rPr>
                <w:rFonts w:ascii="Oswald" w:eastAsia="Times New Roman" w:hAnsi="Oswald" w:cs="Calibri"/>
                <w:color w:val="000000"/>
                <w:sz w:val="20"/>
                <w:szCs w:val="20"/>
              </w:rPr>
            </w:pPr>
            <w:r w:rsidRPr="004E523D">
              <w:rPr>
                <w:rFonts w:ascii="Oswald" w:eastAsia="Times New Roman" w:hAnsi="Oswald" w:cs="Calibri"/>
                <w:color w:val="000000"/>
                <w:sz w:val="20"/>
                <w:szCs w:val="20"/>
              </w:rPr>
              <w:t>1</w:t>
            </w:r>
            <w:r>
              <w:rPr>
                <w:rFonts w:ascii="Oswald" w:eastAsia="Times New Roman" w:hAnsi="Oswald" w:cs="Calibri"/>
                <w:color w:val="000000"/>
                <w:sz w:val="20"/>
                <w:szCs w:val="20"/>
              </w:rPr>
              <w:t>1</w:t>
            </w:r>
            <w:r w:rsidRPr="004E523D">
              <w:rPr>
                <w:rFonts w:ascii="Oswald" w:eastAsia="Times New Roman" w:hAnsi="Oswald" w:cs="Calibri"/>
                <w:color w:val="000000"/>
                <w:sz w:val="20"/>
                <w:szCs w:val="20"/>
              </w:rPr>
              <w:t>:</w:t>
            </w:r>
            <w:r>
              <w:rPr>
                <w:rFonts w:ascii="Oswald" w:eastAsia="Times New Roman" w:hAnsi="Oswald" w:cs="Calibri"/>
                <w:color w:val="000000"/>
                <w:sz w:val="20"/>
                <w:szCs w:val="20"/>
              </w:rPr>
              <w:t>3</w:t>
            </w:r>
            <w:r w:rsidRPr="004E523D">
              <w:rPr>
                <w:rFonts w:ascii="Oswald" w:eastAsia="Times New Roman" w:hAnsi="Oswald" w:cs="Calibri"/>
                <w:color w:val="000000"/>
                <w:sz w:val="20"/>
                <w:szCs w:val="20"/>
              </w:rPr>
              <w:t>0 - 1</w:t>
            </w:r>
            <w:r>
              <w:rPr>
                <w:rFonts w:ascii="Oswald" w:eastAsia="Times New Roman" w:hAnsi="Oswald" w:cs="Calibri"/>
                <w:color w:val="000000"/>
                <w:sz w:val="20"/>
                <w:szCs w:val="20"/>
              </w:rPr>
              <w:t>1</w:t>
            </w:r>
            <w:r w:rsidRPr="004E523D">
              <w:rPr>
                <w:rFonts w:ascii="Oswald" w:eastAsia="Times New Roman" w:hAnsi="Oswald" w:cs="Calibri"/>
                <w:color w:val="000000"/>
                <w:sz w:val="20"/>
                <w:szCs w:val="20"/>
              </w:rPr>
              <w:t>:</w:t>
            </w:r>
            <w:r>
              <w:rPr>
                <w:rFonts w:ascii="Oswald" w:eastAsia="Times New Roman" w:hAnsi="Oswald" w:cs="Calibri"/>
                <w:color w:val="000000"/>
                <w:sz w:val="20"/>
                <w:szCs w:val="20"/>
              </w:rPr>
              <w:t>4</w:t>
            </w:r>
            <w:r w:rsidRPr="004E523D">
              <w:rPr>
                <w:rFonts w:ascii="Oswald" w:eastAsia="Times New Roman" w:hAnsi="Oswald" w:cs="Calibri"/>
                <w:color w:val="000000"/>
                <w:sz w:val="20"/>
                <w:szCs w:val="20"/>
              </w:rPr>
              <w:t>0</w:t>
            </w:r>
          </w:p>
        </w:tc>
        <w:tc>
          <w:tcPr>
            <w:tcW w:w="3060" w:type="dxa"/>
            <w:shd w:val="clear" w:color="auto" w:fill="auto"/>
            <w:vAlign w:val="center"/>
          </w:tcPr>
          <w:p w14:paraId="5D1E6768" w14:textId="77777777" w:rsidR="00D80422" w:rsidRPr="003C467A" w:rsidRDefault="00D80422" w:rsidP="00BA6430">
            <w:pPr>
              <w:spacing w:after="0" w:line="240" w:lineRule="auto"/>
              <w:rPr>
                <w:rFonts w:ascii="Roboto Light" w:eastAsia="Times New Roman" w:hAnsi="Roboto Light" w:cs="Calibri"/>
                <w:color w:val="000000"/>
                <w:sz w:val="20"/>
                <w:szCs w:val="20"/>
              </w:rPr>
            </w:pPr>
            <w:r w:rsidRPr="002F5D25">
              <w:rPr>
                <w:rFonts w:ascii="Roboto Light" w:eastAsia="Times New Roman" w:hAnsi="Roboto Light" w:cs="Calibri"/>
                <w:b/>
                <w:bCs/>
                <w:color w:val="000000"/>
                <w:sz w:val="20"/>
                <w:szCs w:val="20"/>
              </w:rPr>
              <w:t xml:space="preserve">Closing Remarks </w:t>
            </w:r>
          </w:p>
        </w:tc>
        <w:tc>
          <w:tcPr>
            <w:tcW w:w="5760" w:type="dxa"/>
            <w:shd w:val="clear" w:color="auto" w:fill="auto"/>
            <w:vAlign w:val="center"/>
          </w:tcPr>
          <w:p w14:paraId="7271EF86" w14:textId="77777777" w:rsidR="00D80422" w:rsidRDefault="00D80422" w:rsidP="00BA6430">
            <w:pPr>
              <w:spacing w:after="0" w:line="240" w:lineRule="auto"/>
              <w:rPr>
                <w:rFonts w:ascii="Roboto Light" w:eastAsia="Times New Roman" w:hAnsi="Roboto Light" w:cs="Calibri"/>
                <w:b/>
                <w:bCs/>
                <w:color w:val="000000"/>
                <w:sz w:val="20"/>
                <w:szCs w:val="20"/>
              </w:rPr>
            </w:pPr>
            <w:r w:rsidRPr="00DC62F7">
              <w:rPr>
                <w:rFonts w:ascii="Roboto Light" w:eastAsia="Times New Roman" w:hAnsi="Roboto Light" w:cs="Calibri"/>
                <w:b/>
                <w:bCs/>
                <w:color w:val="000000"/>
                <w:sz w:val="20"/>
                <w:szCs w:val="20"/>
              </w:rPr>
              <w:t>Mr. Jorge Chediek</w:t>
            </w:r>
          </w:p>
          <w:p w14:paraId="17FED35B" w14:textId="77777777" w:rsidR="00D80422" w:rsidRPr="00B52F60" w:rsidRDefault="00D80422" w:rsidP="00BA6430">
            <w:pPr>
              <w:spacing w:after="0" w:line="240" w:lineRule="auto"/>
              <w:rPr>
                <w:rFonts w:ascii="Roboto Light" w:eastAsia="Times New Roman" w:hAnsi="Roboto Light" w:cs="Calibri"/>
                <w:b/>
                <w:bCs/>
                <w:color w:val="808080" w:themeColor="background1" w:themeShade="80"/>
                <w:sz w:val="20"/>
                <w:szCs w:val="20"/>
              </w:rPr>
            </w:pPr>
            <w:r w:rsidRPr="00B52F60">
              <w:rPr>
                <w:rFonts w:ascii="Roboto Light" w:eastAsia="Times New Roman" w:hAnsi="Roboto Light" w:cs="Calibri"/>
                <w:b/>
                <w:bCs/>
                <w:color w:val="808080" w:themeColor="background1" w:themeShade="80"/>
                <w:sz w:val="20"/>
                <w:szCs w:val="20"/>
              </w:rPr>
              <w:t>UNOSSC Director and the Envoy of the Secretary-General on South-South Cooperation</w:t>
            </w:r>
          </w:p>
          <w:p w14:paraId="25FEFE49" w14:textId="77777777" w:rsidR="00D80422" w:rsidRPr="005E6BBB" w:rsidRDefault="00D80422" w:rsidP="00BA6430">
            <w:pPr>
              <w:spacing w:after="0" w:line="240" w:lineRule="auto"/>
              <w:rPr>
                <w:rFonts w:ascii="Roboto Light" w:eastAsia="Times New Roman" w:hAnsi="Roboto Light" w:cs="Calibri"/>
                <w:b/>
                <w:bCs/>
                <w:color w:val="000000"/>
                <w:sz w:val="10"/>
                <w:szCs w:val="10"/>
              </w:rPr>
            </w:pPr>
          </w:p>
          <w:p w14:paraId="426E0126" w14:textId="77777777" w:rsidR="00D80422" w:rsidRDefault="00D80422" w:rsidP="00BA6430">
            <w:pPr>
              <w:spacing w:after="0" w:line="240" w:lineRule="auto"/>
              <w:rPr>
                <w:rFonts w:ascii="Roboto Light" w:eastAsia="Times New Roman" w:hAnsi="Roboto Light" w:cs="Calibri"/>
                <w:b/>
                <w:bCs/>
                <w:color w:val="000000"/>
                <w:sz w:val="20"/>
                <w:szCs w:val="20"/>
              </w:rPr>
            </w:pPr>
            <w:r w:rsidRPr="00DC62F7">
              <w:rPr>
                <w:rFonts w:ascii="Roboto Light" w:eastAsia="Times New Roman" w:hAnsi="Roboto Light" w:cs="Calibri"/>
                <w:b/>
                <w:bCs/>
                <w:color w:val="000000"/>
                <w:sz w:val="20"/>
                <w:szCs w:val="20"/>
              </w:rPr>
              <w:t>Mr. Amadou Thierno Diallo</w:t>
            </w:r>
          </w:p>
          <w:p w14:paraId="112EE55A" w14:textId="77777777" w:rsidR="00D80422" w:rsidRPr="00B440EB" w:rsidRDefault="00D80422" w:rsidP="00BA6430">
            <w:pPr>
              <w:spacing w:after="0" w:line="240" w:lineRule="auto"/>
              <w:rPr>
                <w:rFonts w:ascii="Roboto Light" w:eastAsia="Times New Roman" w:hAnsi="Roboto Light" w:cs="Calibri"/>
                <w:b/>
                <w:bCs/>
                <w:color w:val="808080" w:themeColor="background1" w:themeShade="80"/>
                <w:sz w:val="20"/>
                <w:szCs w:val="20"/>
              </w:rPr>
            </w:pPr>
            <w:r w:rsidRPr="00B52F60">
              <w:rPr>
                <w:rFonts w:ascii="Roboto Light" w:eastAsia="Times New Roman" w:hAnsi="Roboto Light" w:cs="Calibri"/>
                <w:b/>
                <w:bCs/>
                <w:color w:val="808080" w:themeColor="background1" w:themeShade="80"/>
                <w:sz w:val="20"/>
                <w:szCs w:val="20"/>
              </w:rPr>
              <w:t>Director General, Global Practices, IsDB</w:t>
            </w:r>
          </w:p>
        </w:tc>
      </w:tr>
    </w:tbl>
    <w:p w14:paraId="4D6BD43C" w14:textId="77777777" w:rsidR="00D80422" w:rsidRDefault="00D80422" w:rsidP="00D80422">
      <w:pPr>
        <w:spacing w:after="0" w:line="276" w:lineRule="auto"/>
        <w:ind w:right="72"/>
        <w:jc w:val="both"/>
        <w:rPr>
          <w:rFonts w:ascii="Roboto" w:hAnsi="Roboto"/>
          <w:color w:val="0C3C47"/>
        </w:rPr>
      </w:pPr>
    </w:p>
    <w:p w14:paraId="3CB9E5E7" w14:textId="77777777" w:rsidR="00D80422" w:rsidRPr="00D758FB" w:rsidRDefault="00D80422" w:rsidP="00D80422">
      <w:pPr>
        <w:spacing w:after="0" w:line="276" w:lineRule="auto"/>
        <w:ind w:left="180" w:right="72"/>
        <w:jc w:val="both"/>
        <w:rPr>
          <w:rFonts w:ascii="Roboto" w:hAnsi="Roboto"/>
          <w:color w:val="0C3C47"/>
        </w:rPr>
      </w:pPr>
      <w:r w:rsidRPr="00D758FB">
        <w:rPr>
          <w:rFonts w:ascii="Roboto" w:hAnsi="Roboto"/>
          <w:color w:val="0C3C47"/>
        </w:rPr>
        <w:t xml:space="preserve">Please register using this link: </w:t>
      </w:r>
    </w:p>
    <w:p w14:paraId="42B59C2B" w14:textId="77777777" w:rsidR="00D80422" w:rsidRPr="00D758FB" w:rsidRDefault="00D80422" w:rsidP="00D80422">
      <w:pPr>
        <w:spacing w:after="0" w:line="276" w:lineRule="auto"/>
        <w:ind w:left="180" w:right="72"/>
        <w:jc w:val="both"/>
        <w:rPr>
          <w:rFonts w:ascii="Roboto" w:hAnsi="Roboto"/>
          <w:color w:val="0189CA"/>
        </w:rPr>
      </w:pPr>
      <w:r w:rsidRPr="00D758FB">
        <w:rPr>
          <w:rFonts w:ascii="Roboto" w:hAnsi="Roboto"/>
          <w:color w:val="0189CA"/>
        </w:rPr>
        <w:t>https://undp.zoom.us/webinar/register/WN_CRLmS3FEQJ6f6NurB1XXhA</w:t>
      </w:r>
    </w:p>
    <w:p w14:paraId="4CE032C3" w14:textId="77777777" w:rsidR="00860ABF" w:rsidRDefault="00860ABF" w:rsidP="000E3BFA">
      <w:pPr>
        <w:spacing w:after="0" w:line="276" w:lineRule="auto"/>
        <w:ind w:right="72"/>
        <w:rPr>
          <w:rFonts w:ascii="Roboto" w:hAnsi="Roboto"/>
          <w:color w:val="0189CA"/>
          <w:sz w:val="20"/>
          <w:szCs w:val="20"/>
        </w:rPr>
      </w:pPr>
    </w:p>
    <w:sectPr w:rsidR="00860ABF" w:rsidSect="00860ABF">
      <w:headerReference w:type="default" r:id="rId9"/>
      <w:footerReference w:type="default" r:id="rId10"/>
      <w:pgSz w:w="11906" w:h="16838" w:code="9"/>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66DC0" w14:textId="77777777" w:rsidR="00EF3702" w:rsidRDefault="00EF3702" w:rsidP="00A354EA">
      <w:pPr>
        <w:spacing w:after="0" w:line="240" w:lineRule="auto"/>
      </w:pPr>
      <w:r>
        <w:separator/>
      </w:r>
    </w:p>
  </w:endnote>
  <w:endnote w:type="continuationSeparator" w:id="0">
    <w:p w14:paraId="55CE4C14" w14:textId="77777777" w:rsidR="00EF3702" w:rsidRDefault="00EF3702" w:rsidP="00A3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Roboto">
    <w:panose1 w:val="02000000000000000000"/>
    <w:charset w:val="00"/>
    <w:family w:val="auto"/>
    <w:pitch w:val="variable"/>
    <w:sig w:usb0="E00002EF" w:usb1="5000205B" w:usb2="00000020" w:usb3="00000000" w:csb0="0000019F" w:csb1="00000000"/>
  </w:font>
  <w:font w:name="Oswald">
    <w:panose1 w:val="00000500000000000000"/>
    <w:charset w:val="00"/>
    <w:family w:val="auto"/>
    <w:pitch w:val="variable"/>
    <w:sig w:usb0="20000207" w:usb1="00000000" w:usb2="00000000" w:usb3="00000000" w:csb0="00000197" w:csb1="00000000"/>
  </w:font>
  <w:font w:name="Calibri Light">
    <w:panose1 w:val="020F0302020204030204"/>
    <w:charset w:val="00"/>
    <w:family w:val="swiss"/>
    <w:pitch w:val="variable"/>
    <w:sig w:usb0="A0002AEF" w:usb1="4000207B" w:usb2="00000000" w:usb3="00000000" w:csb0="000001F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D66D7" w14:textId="1F2E7075" w:rsidR="00CF5AE5" w:rsidRDefault="000E3BFA">
    <w:pPr>
      <w:pStyle w:val="Footer"/>
    </w:pPr>
    <w:r>
      <w:rPr>
        <w:noProof/>
      </w:rPr>
      <mc:AlternateContent>
        <mc:Choice Requires="wps">
          <w:drawing>
            <wp:anchor distT="0" distB="0" distL="114300" distR="114300" simplePos="0" relativeHeight="251677696" behindDoc="0" locked="0" layoutInCell="1" allowOverlap="1" wp14:anchorId="4C0DC593" wp14:editId="032412FC">
              <wp:simplePos x="0" y="0"/>
              <wp:positionH relativeFrom="column">
                <wp:posOffset>-909651</wp:posOffset>
              </wp:positionH>
              <wp:positionV relativeFrom="paragraph">
                <wp:posOffset>443865</wp:posOffset>
              </wp:positionV>
              <wp:extent cx="7567295" cy="236220"/>
              <wp:effectExtent l="0" t="0" r="0" b="0"/>
              <wp:wrapNone/>
              <wp:docPr id="4" name="Rectangle 4"/>
              <wp:cNvGraphicFramePr/>
              <a:graphic xmlns:a="http://schemas.openxmlformats.org/drawingml/2006/main">
                <a:graphicData uri="http://schemas.microsoft.com/office/word/2010/wordprocessingShape">
                  <wps:wsp>
                    <wps:cNvSpPr/>
                    <wps:spPr>
                      <a:xfrm>
                        <a:off x="0" y="0"/>
                        <a:ext cx="7567295" cy="236220"/>
                      </a:xfrm>
                      <a:prstGeom prst="rect">
                        <a:avLst/>
                      </a:prstGeom>
                      <a:gradFill flip="none" rotWithShape="1">
                        <a:gsLst>
                          <a:gs pos="0">
                            <a:srgbClr val="00874B">
                              <a:lumMod val="100000"/>
                            </a:srgbClr>
                          </a:gs>
                          <a:gs pos="50000">
                            <a:srgbClr val="0C3C47">
                              <a:lumMod val="100000"/>
                            </a:srgbClr>
                          </a:gs>
                          <a:gs pos="100000">
                            <a:srgbClr val="0189CA"/>
                          </a:gs>
                        </a:gsLst>
                        <a:path path="circle">
                          <a:fillToRect r="100000" b="100000"/>
                        </a:path>
                        <a:tileRect l="-100000" t="-10000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7D37D" id="Rectangle 4" o:spid="_x0000_s1026" style="position:absolute;margin-left:-71.65pt;margin-top:34.95pt;width:595.85pt;height: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mx7AIAAB8GAAAOAAAAZHJzL2Uyb0RvYy54bWysVE1PGzEQvVfqf7B8L5uEhISIDUqDqCpR&#10;QIWKs+P17lryV22HhP76Pns3EKAn1Bw245nxeObNmzk732lFHoUP0pqSDo8GlAjDbSVNU9Jf95df&#10;ZpSEyEzFlDWipE8i0PPF509nWzcXI9taVQlPEMSE+daVtI3RzYsi8FZoFo6sEwbG2nrNIo6+KSrP&#10;toiuVTEaDE6KrfWV85aLEKC96Ix0kePXteDxpq6DiESVFLnF/PX5u07fYnHG5o1nrpW8T4N9IAvN&#10;pMGjz6EuWGRk4+W7UFpyb4Ot4xG3urB1LbnINaCa4eBNNXctcyLXAnCCe4Yp/L+w/Prx1hNZlXRM&#10;iWEaLfoJ0JhplCDjBM/WhTm87tyt708BYqp1V3ud/lEF2WVIn54hFbtIOJTTycl0dDqhhMM2Oj4Z&#10;jTLmxctt50P8JqwmSSipx+sZSfZ4FSJehOvepQe4upRKkVpJ8MWAVZR4Gx9kbDNeYGHXiYD7+UYg&#10;zgKyQVYH36xXypNHlhgxmE3HX7NebfQPW3Xq4SD9UvF4vL+Q5SYcBpxkr6R5HXR1vBpPPxq0f/t9&#10;1OHsdLXsc0p5ILVmX6JjsSXpU1IuPVeJNGxeA6Z7m9pJwPg+MAHtX9WXriXvKJXIvsDly94ZDdnL&#10;HRoYlQx/uqEM2SLYaAqsCGfoRq1YhKgd+BRMQwlTDdYCjz4nZGzqHAJ1Lb1goe0AD1bJKtXG5lpG&#10;LAQldUlnh21QJllFHumeGImZHReTtLbVE6gMKqRWk+D4pQSjrliIt8xjqKHEooo3+NTKInPbS5S0&#10;1v/5lz75Y9ZgpWSLJYGqfm+YB+PUdwNKnQ7H47RV8mE8mYLcxB9a1ocWs9ErC3SHObssJv+o9mLt&#10;rX7APlumV2FihuPtDr/+sIo4w4SNyMVymWVsEjTxytw5noLv4b3fPTDv+rGKGMhru18obP5mujrf&#10;dNPY5SbaWubRe8EVfEsHbKGOed3GTGvu8Jy9Xvb64i8AAAD//wMAUEsDBBQABgAIAAAAIQA3HRtM&#10;4gAAAAwBAAAPAAAAZHJzL2Rvd25yZXYueG1sTI/BboJAEIbvTfoOm2nSmy5UQhFZTNPWeK3amPS2&#10;siMQ2VnCLoh9+i4ne5vJfPnn+7P1qBs2YGdrQwLCeQAMqTCqplLA92EzS4BZJ0nJxhAKuKGFdf74&#10;kMlUmSvtcNi7kvkQsqkUUDnXppzbokIt7dy0SP52Np2Wzq9dyVUnrz5cN/wlCGKuZU3+QyVbfK+w&#10;uOx7LWDbJzf1eT62H8PhuLHb33YXf/0I8fw0vq2AORzdHYZJ36tD7p1OpidlWSNgFkaLhWcFxMsl&#10;sIkIoiQCdpqm1xB4nvH/JfI/AAAA//8DAFBLAQItABQABgAIAAAAIQC2gziS/gAAAOEBAAATAAAA&#10;AAAAAAAAAAAAAAAAAABbQ29udGVudF9UeXBlc10ueG1sUEsBAi0AFAAGAAgAAAAhADj9If/WAAAA&#10;lAEAAAsAAAAAAAAAAAAAAAAALwEAAF9yZWxzLy5yZWxzUEsBAi0AFAAGAAgAAAAhAKZiibHsAgAA&#10;HwYAAA4AAAAAAAAAAAAAAAAALgIAAGRycy9lMm9Eb2MueG1sUEsBAi0AFAAGAAgAAAAhADcdG0zi&#10;AAAADAEAAA8AAAAAAAAAAAAAAAAARgUAAGRycy9kb3ducmV2LnhtbFBLBQYAAAAABAAEAPMAAABV&#10;BgAAAAA=&#10;" fillcolor="#00874b" stroked="f" strokeweight="1pt">
              <v:fill color2="#0189ca" rotate="t" colors="0 #00874b;.5 #0c3c47;1 #0189ca"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9AD6D" w14:textId="77777777" w:rsidR="00EF3702" w:rsidRDefault="00EF3702" w:rsidP="00A354EA">
      <w:pPr>
        <w:spacing w:after="0" w:line="240" w:lineRule="auto"/>
      </w:pPr>
      <w:r>
        <w:separator/>
      </w:r>
    </w:p>
  </w:footnote>
  <w:footnote w:type="continuationSeparator" w:id="0">
    <w:p w14:paraId="46CDCEEC" w14:textId="77777777" w:rsidR="00EF3702" w:rsidRDefault="00EF3702" w:rsidP="00A35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F03E8" w14:textId="50D00421" w:rsidR="00A354EA" w:rsidRDefault="00860ABF" w:rsidP="0025709E">
    <w:pPr>
      <w:pStyle w:val="Header"/>
      <w:ind w:left="270"/>
      <w:jc w:val="right"/>
    </w:pPr>
    <w:r>
      <w:rPr>
        <w:noProof/>
      </w:rPr>
      <mc:AlternateContent>
        <mc:Choice Requires="wps">
          <w:drawing>
            <wp:anchor distT="0" distB="0" distL="114300" distR="114300" simplePos="0" relativeHeight="251673600" behindDoc="0" locked="0" layoutInCell="1" allowOverlap="1" wp14:anchorId="773F4334" wp14:editId="59FB639C">
              <wp:simplePos x="0" y="0"/>
              <wp:positionH relativeFrom="column">
                <wp:posOffset>-908685</wp:posOffset>
              </wp:positionH>
              <wp:positionV relativeFrom="paragraph">
                <wp:posOffset>-531191</wp:posOffset>
              </wp:positionV>
              <wp:extent cx="7567295" cy="236220"/>
              <wp:effectExtent l="0" t="0" r="0" b="0"/>
              <wp:wrapNone/>
              <wp:docPr id="1" name="Rectangle 1"/>
              <wp:cNvGraphicFramePr/>
              <a:graphic xmlns:a="http://schemas.openxmlformats.org/drawingml/2006/main">
                <a:graphicData uri="http://schemas.microsoft.com/office/word/2010/wordprocessingShape">
                  <wps:wsp>
                    <wps:cNvSpPr/>
                    <wps:spPr>
                      <a:xfrm rot="10800000">
                        <a:off x="0" y="0"/>
                        <a:ext cx="7567295" cy="236220"/>
                      </a:xfrm>
                      <a:prstGeom prst="rect">
                        <a:avLst/>
                      </a:prstGeom>
                      <a:gradFill flip="none" rotWithShape="1">
                        <a:gsLst>
                          <a:gs pos="0">
                            <a:srgbClr val="00874B">
                              <a:lumMod val="100000"/>
                            </a:srgbClr>
                          </a:gs>
                          <a:gs pos="50000">
                            <a:srgbClr val="0C3C47">
                              <a:lumMod val="100000"/>
                            </a:srgbClr>
                          </a:gs>
                          <a:gs pos="100000">
                            <a:srgbClr val="0189CA"/>
                          </a:gs>
                        </a:gsLst>
                        <a:path path="circle">
                          <a:fillToRect r="100000" b="100000"/>
                        </a:path>
                        <a:tileRect l="-100000" t="-10000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DFA6A" id="Rectangle 1" o:spid="_x0000_s1026" style="position:absolute;margin-left:-71.55pt;margin-top:-41.85pt;width:595.85pt;height:18.6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o48wIAAC4GAAAOAAAAZHJzL2Uyb0RvYy54bWysVE1PGzEQvVfqf7B8h3yQkBCxQWkQVSUK&#10;qFBxdrzeXUte27WdD/rr+2xvQqA9oebgjNfj55k3b+byatcqshHOS6MLOjjtUyI0N6XUdUF/Pt2c&#10;TCnxgemSKaNFQV+Ep1fzz58ut3YmhqYxqhSOAET72dYWtAnBzno9zxvRMn9qrNA4rIxrWcDW1b3S&#10;sS3QW9Ub9vvnva1xpXWGC+/x9Tof0nnCryrBw31VeRGIKihiC2l1aV3FtTe/ZLPaMdtI3oXBPhBF&#10;y6TGoweoaxYYWTv5F1QruTPeVOGUm7ZnqkpykXJANoP+u2weG2ZFygXkeHugyf8/WH63eXBElqgd&#10;JZq1KNEPkMZ0rQQZRHq21s/g9WgfXLfzMGOuu8q1xBlwOuhP+/GXKEBSZJcYfjkwLHaBcHycjM8n&#10;w4sxJRxnw7Pz4TCVoJfBIqh1PnwVpiXRKKhDMAmVbW59QABw3bt0fJc3UilSKQn5aIiMxpieZWgS&#10;fTGx5OhxPxvEGjCYg/WuXi2VIxsWBdKfTkZfkrtat99NmT8Pcm758e5CCqT2x4DjAwNvQZdny9Hk&#10;o6Dd2/Gdt6iD6cVyEesDQmIc6a9L0bLQkLgUlEvHVdQQm1Wg6cnE6hI0QAdM0AVv8ovXoneQSiRf&#10;8HKyd0ZB9nb3smOJ/nhDabIF2HACHRDOUI1KsQCztZCX1zUlTNWYEjy4FJA2sXIAyiW9Zr7JhHuj&#10;ZJlbs5UB80HJtqCdxPLDSsdrInV4J4wo1CzNaK1M+QJlJ3kiHm/5jYSibpkPD8yhx/ERcyvcY6mU&#10;QeSmsyhpjPv9r+/RH62HU0q2mBnI6teaOShOfdOQ1MVgNIpDJm1G4wnETdzxyer4RK/bpQG7aDxE&#10;l8zoH9TerJxpnzHeFvFVHDHN8Xbmr9ssA/Y4woDkYrFINgYLinirHy2P4Ht6n3bPzNmurQIa8s7s&#10;5wubveuu7BtvarNYB1PJ1HqvvEJvcYOhlJWXB2icesf75PU65ud/AAAA//8DAFBLAwQUAAYACAAA&#10;ACEAwyRECeEAAAANAQAADwAAAGRycy9kb3ducmV2LnhtbEyPTU+DQBCG7yb+h82YeDHtQotIkKWx&#10;JsZjtTbxusAIWHaW7G4p/nunJ73Nx5N3nik2sxnEhM73lhTEywgEUm2bnloFh4+XRQbCB02NHiyh&#10;gh/0sCmvrwqdN/ZM7zjtQys4hHyuFXQhjLmUvu7QaL+0IxLvvqwzOnDrWtk4feZwM8hVFKXS6J74&#10;QqdHfO6wPu5PRsFx9Vbd9fPn62QPmd5tU/e93Tmlbm/mp0cQAefwB8NFn9WhZKfKnqjxYlCwiJN1&#10;zCxX2foBxAWJkiwFUfEoSe9BloX8/0X5CwAA//8DAFBLAQItABQABgAIAAAAIQC2gziS/gAAAOEB&#10;AAATAAAAAAAAAAAAAAAAAAAAAABbQ29udGVudF9UeXBlc10ueG1sUEsBAi0AFAAGAAgAAAAhADj9&#10;If/WAAAAlAEAAAsAAAAAAAAAAAAAAAAALwEAAF9yZWxzLy5yZWxzUEsBAi0AFAAGAAgAAAAhAO8L&#10;yjjzAgAALgYAAA4AAAAAAAAAAAAAAAAALgIAAGRycy9lMm9Eb2MueG1sUEsBAi0AFAAGAAgAAAAh&#10;AMMkRAnhAAAADQEAAA8AAAAAAAAAAAAAAAAATQUAAGRycy9kb3ducmV2LnhtbFBLBQYAAAAABAAE&#10;APMAAABbBgAAAAA=&#10;" fillcolor="#00874b" stroked="f" strokeweight="1pt">
              <v:fill color2="#0189ca" rotate="t" colors="0 #00874b;.5 #0c3c47;1 #0189ca" focus="100%" type="gradientRadial"/>
            </v:rect>
          </w:pict>
        </mc:Fallback>
      </mc:AlternateContent>
    </w:r>
  </w:p>
  <w:p w14:paraId="397E7624" w14:textId="3F70806B" w:rsidR="00A354EA" w:rsidRPr="00A354EA" w:rsidRDefault="00D758FB" w:rsidP="00A354EA">
    <w:pPr>
      <w:pStyle w:val="Header"/>
    </w:pPr>
    <w:r>
      <w:rPr>
        <w:noProof/>
      </w:rPr>
      <w:drawing>
        <wp:anchor distT="0" distB="0" distL="114300" distR="114300" simplePos="0" relativeHeight="251669504" behindDoc="0" locked="0" layoutInCell="1" allowOverlap="1" wp14:anchorId="4665B7AB" wp14:editId="495F9723">
          <wp:simplePos x="0" y="0"/>
          <wp:positionH relativeFrom="column">
            <wp:posOffset>262890</wp:posOffset>
          </wp:positionH>
          <wp:positionV relativeFrom="paragraph">
            <wp:posOffset>153035</wp:posOffset>
          </wp:positionV>
          <wp:extent cx="1211580" cy="680085"/>
          <wp:effectExtent l="0" t="0" r="7620" b="5715"/>
          <wp:wrapNone/>
          <wp:docPr id="65" name="Picture 65" descr="A picture contain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od, pla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1580" cy="6800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6C0A6D0B" wp14:editId="20110E55">
          <wp:simplePos x="0" y="0"/>
          <wp:positionH relativeFrom="column">
            <wp:posOffset>3984625</wp:posOffset>
          </wp:positionH>
          <wp:positionV relativeFrom="paragraph">
            <wp:posOffset>50800</wp:posOffset>
          </wp:positionV>
          <wp:extent cx="1696720" cy="88201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96720" cy="882015"/>
                  </a:xfrm>
                  <a:prstGeom prst="rect">
                    <a:avLst/>
                  </a:prstGeom>
                </pic:spPr>
              </pic:pic>
            </a:graphicData>
          </a:graphic>
        </wp:anchor>
      </w:drawing>
    </w:r>
    <w:r>
      <w:rPr>
        <w:noProof/>
      </w:rPr>
      <w:drawing>
        <wp:anchor distT="0" distB="0" distL="114300" distR="114300" simplePos="0" relativeHeight="251679744" behindDoc="0" locked="0" layoutInCell="1" allowOverlap="1" wp14:anchorId="64DBDEF8" wp14:editId="4B1A8DDF">
          <wp:simplePos x="0" y="0"/>
          <wp:positionH relativeFrom="column">
            <wp:posOffset>1993900</wp:posOffset>
          </wp:positionH>
          <wp:positionV relativeFrom="paragraph">
            <wp:posOffset>124156</wp:posOffset>
          </wp:positionV>
          <wp:extent cx="1554480" cy="799465"/>
          <wp:effectExtent l="0" t="0" r="7620" b="63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54480" cy="799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0ABF">
      <w:rPr>
        <w:noProof/>
      </w:rPr>
      <mc:AlternateContent>
        <mc:Choice Requires="wps">
          <w:drawing>
            <wp:anchor distT="0" distB="0" distL="114300" distR="114300" simplePos="0" relativeHeight="251675648" behindDoc="0" locked="0" layoutInCell="1" allowOverlap="1" wp14:anchorId="6716E6E6" wp14:editId="4BEC88CA">
              <wp:simplePos x="0" y="0"/>
              <wp:positionH relativeFrom="column">
                <wp:posOffset>1207122</wp:posOffset>
              </wp:positionH>
              <wp:positionV relativeFrom="paragraph">
                <wp:posOffset>4557712</wp:posOffset>
              </wp:positionV>
              <wp:extent cx="10748010" cy="267335"/>
              <wp:effectExtent l="1587" t="0" r="0" b="0"/>
              <wp:wrapNone/>
              <wp:docPr id="2" name="Rectangle 2"/>
              <wp:cNvGraphicFramePr/>
              <a:graphic xmlns:a="http://schemas.openxmlformats.org/drawingml/2006/main">
                <a:graphicData uri="http://schemas.microsoft.com/office/word/2010/wordprocessingShape">
                  <wps:wsp>
                    <wps:cNvSpPr/>
                    <wps:spPr>
                      <a:xfrm rot="5400000">
                        <a:off x="0" y="0"/>
                        <a:ext cx="10748010" cy="267335"/>
                      </a:xfrm>
                      <a:prstGeom prst="rect">
                        <a:avLst/>
                      </a:prstGeom>
                      <a:gradFill flip="none" rotWithShape="1">
                        <a:gsLst>
                          <a:gs pos="0">
                            <a:srgbClr val="00874B">
                              <a:lumMod val="100000"/>
                            </a:srgbClr>
                          </a:gs>
                          <a:gs pos="50000">
                            <a:srgbClr val="0C3C47">
                              <a:lumMod val="100000"/>
                            </a:srgbClr>
                          </a:gs>
                          <a:gs pos="100000">
                            <a:srgbClr val="0189CA"/>
                          </a:gs>
                        </a:gsLst>
                        <a:path path="circle">
                          <a:fillToRect r="100000" b="100000"/>
                        </a:path>
                        <a:tileRect l="-100000" t="-10000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FF4F3" id="Rectangle 2" o:spid="_x0000_s1026" style="position:absolute;margin-left:95.05pt;margin-top:358.85pt;width:846.3pt;height:21.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o8gIAAC4GAAAOAAAAZHJzL2Uyb0RvYy54bWysVE1v2zAMvQ/YfxB0b52kSZMadYosRYcB&#10;XVusHXpWZNkWIEuapHx0v35PspOm3U7FfDBIkXokn0heXu1aRTbCeWl0QYenA0qE5qaUui7oz6eb&#10;kxklPjBdMmW0KOiL8PRq/vnT5dbmYmQao0rhCEC0z7e2oE0INs8yzxvRMn9qrNAwVsa1LEB1dVY6&#10;tgV6q7LRYHCebY0rrTNceI/T685I5wm/qgQP91XlRSCqoMgtpL9L/1X8Z/NLlteO2UbyPg32gSxa&#10;JjWCHqCuWWBk7eRfUK3kznhThVNu2sxUleQi1YBqhoN31Tw2zIpUC8jx9kCT/3+w/G7z4IgsCzqi&#10;RLMWT/QDpDFdK0FGkZ6t9Tm8Hu2D6zUPMda6q1xLnAGnk/EgfokB1ER2ieCXA8FiFwjH4XAwHc9Q&#10;JyUcxtH59OxsEmNkHVgEtc6Hr8K0JAoFdUgmwbLNrQ+d696l57u8kUqRSkm0j0aT0ZjTswxNog9B&#10;0/3a43664Yk1YLDL1rt6tVSObFhskMFsOv6S3NW6/W7K7njYFdcF7y+knGt/DDg5UPAWdHm2HE8/&#10;CtrHjnHeog5nF8tFz13MAxQeSrQsNCT+Csql4yr2EMsr0PRk4usSDEAPTDAFb+qL16J3kEokX/By&#10;snfGg+zljg1MTqI/3lCabAE2mqIRCGd4jUqxALG1aC+va0qYqrEleHApIW3iywGoe/Vr5puOcG+U&#10;LGNtLG9lwH5Qsi3o7PgZlI5WkSa8b4zYqF1rRmllyhd0dmpP5OMtv5HoqFvmwwNzmHEcYm+Fe/wq&#10;ZZC56SVKGuN+/+s8+mP0YKVki52Bqn6tmUPHqW8aLXUxHI8BG5IynkxHUNyxZXVs0et2acDuMGWX&#10;xOgf1F6snGmfsd4WMSpMTHPE7vjrlWWADhMWJBeLRZKxWPCIt/rR8gi+p/dp98yc7ccqYCLvzH6/&#10;sPzddHW+8aY2i3UwlUyj98or+i0qWEpd53ULNG69Yz15va75+R8AAAD//wMAUEsDBBQABgAIAAAA&#10;IQD+p4Py4wAAAA8BAAAPAAAAZHJzL2Rvd25yZXYueG1sTI/BbsIwDIbvk/YOkSftBkk3sqLSFE1I&#10;aJp6GlTsGhrTVmucqgnQvf3Cadz8y59+f87Xk+3ZBUffOVKQzAUwpNqZjhoF1X47WwLzQZPRvSNU&#10;8Ise1sXjQ64z4670hZddaFgsIZ9pBW0IQ8a5r1u02s/dgBR3JzdaHWIcG25GfY3ltucvQrxxqzuK&#10;F1o94KbF+md3tgo+qu9QhrI6fKaVLNvFvj5stl6p56fpfQUs4BT+YbjpR3UootPRncl41scsEvka&#10;WQWzRKQS2I0RMl0AO8ZJLmUCvMj5/R/FHwAAAP//AwBQSwECLQAUAAYACAAAACEAtoM4kv4AAADh&#10;AQAAEwAAAAAAAAAAAAAAAAAAAAAAW0NvbnRlbnRfVHlwZXNdLnhtbFBLAQItABQABgAIAAAAIQA4&#10;/SH/1gAAAJQBAAALAAAAAAAAAAAAAAAAAC8BAABfcmVscy8ucmVsc1BLAQItABQABgAIAAAAIQBB&#10;+xio8gIAAC4GAAAOAAAAAAAAAAAAAAAAAC4CAABkcnMvZTJvRG9jLnhtbFBLAQItABQABgAIAAAA&#10;IQD+p4Py4wAAAA8BAAAPAAAAAAAAAAAAAAAAAEwFAABkcnMvZG93bnJldi54bWxQSwUGAAAAAAQA&#10;BADzAAAAXAYAAAAA&#10;" fillcolor="#00874b" stroked="f" strokeweight="1pt">
              <v:fill color2="#0189ca" rotate="t" colors="0 #00874b;.5 #0c3c47;1 #0189ca" focus="100%" type="gradientRadial"/>
            </v:rect>
          </w:pict>
        </mc:Fallback>
      </mc:AlternateContent>
    </w:r>
    <w:r w:rsidR="00860ABF">
      <w:rPr>
        <w:noProof/>
      </w:rPr>
      <mc:AlternateContent>
        <mc:Choice Requires="wps">
          <w:drawing>
            <wp:anchor distT="0" distB="0" distL="114300" distR="114300" simplePos="0" relativeHeight="251661311" behindDoc="0" locked="0" layoutInCell="1" allowOverlap="1" wp14:anchorId="30CECD7B" wp14:editId="3AC51AB5">
              <wp:simplePos x="0" y="0"/>
              <wp:positionH relativeFrom="column">
                <wp:posOffset>-6236983</wp:posOffset>
              </wp:positionH>
              <wp:positionV relativeFrom="paragraph">
                <wp:posOffset>4532947</wp:posOffset>
              </wp:positionV>
              <wp:extent cx="10748010" cy="267335"/>
              <wp:effectExtent l="1587" t="0" r="0" b="0"/>
              <wp:wrapNone/>
              <wp:docPr id="8" name="Rectangle 8"/>
              <wp:cNvGraphicFramePr/>
              <a:graphic xmlns:a="http://schemas.openxmlformats.org/drawingml/2006/main">
                <a:graphicData uri="http://schemas.microsoft.com/office/word/2010/wordprocessingShape">
                  <wps:wsp>
                    <wps:cNvSpPr/>
                    <wps:spPr>
                      <a:xfrm rot="16200000">
                        <a:off x="0" y="0"/>
                        <a:ext cx="10748010" cy="267335"/>
                      </a:xfrm>
                      <a:prstGeom prst="rect">
                        <a:avLst/>
                      </a:prstGeom>
                      <a:gradFill flip="none" rotWithShape="1">
                        <a:gsLst>
                          <a:gs pos="0">
                            <a:srgbClr val="00874B">
                              <a:lumMod val="100000"/>
                            </a:srgbClr>
                          </a:gs>
                          <a:gs pos="50000">
                            <a:srgbClr val="0C3C47">
                              <a:lumMod val="100000"/>
                            </a:srgbClr>
                          </a:gs>
                          <a:gs pos="100000">
                            <a:srgbClr val="0189CA"/>
                          </a:gs>
                        </a:gsLst>
                        <a:path path="circle">
                          <a:fillToRect r="100000" b="100000"/>
                        </a:path>
                        <a:tileRect l="-100000" t="-10000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6EA40" id="Rectangle 8" o:spid="_x0000_s1026" style="position:absolute;margin-left:-491.1pt;margin-top:356.9pt;width:846.3pt;height:21.05pt;rotation:-90;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tM8QIAAC8GAAAOAAAAZHJzL2Uyb0RvYy54bWysVN9P2zAQfp+0/8HyO6QphZaIFHVFTJMY&#10;oMHEs+s4iSXH9myXlv31++ykpbA9oeUhuvOdP9999+Pictsp8iycl0aXND8eUSI0N5XUTUl/Pl4f&#10;zSjxgemKKaNFSV+Ep5fzz58uNrYQY9MaVQlHAKJ9sbElbUOwRZZ53oqO+WNjhYaxNq5jAaprssqx&#10;DdA7lY1Ho7NsY1xlneHCe5xe9UY6T/h1LXi4q2svAlElRWwh/V36r+I/m1+wonHMtpIPYbAPRNEx&#10;qfHoHuqKBUbWTv4F1UnujDd1OOamy0xdSy5SDsgmH73L5qFlVqRcQI63e5r8/4Plt8/3jsiqpCiU&#10;Zh1K9AOkMd0oQWaRno31Bbwe7L0bNA8x5rqtXUecAaf5GWqBL1GApMg2MfyyZ1hsA+E4zEfTyQyJ&#10;UsJhHJ9NT05O4yNZjxZRrfPhqzAdiUJJHaJJsOz5xofedecyEF5dS6VIrST6R6PLaAzqSYY28YdH&#10;0/3G43664Yk1oLCP1rtmtVSOPLPYIaPZdPIluat1991U/XHeJ9c/PlxIMTf+EPB0T8Fb0OXJcjL9&#10;KOjwdnznLWo+O18uBu5iHKBwn6JloSXxV1IuHVexiVhRg6ZHE8tLMAEDMMEYvMkvXoveQSqRfMHL&#10;0c4ZBdnJPRsYnUR/vKE02QBsPEUjEM5QjVqxALGz6C+vG0qYarAmeHApIG1i5QDUV/2K+bYn3Bsl&#10;q5gbKzoZsCCU7NChh2VQOlpFGvGhMWKn9r0ZpZWpXtDaqT8Rj7f8WqKjbpgP98xhyHGIxRXu8KuV&#10;QeRmkChpjfv9r/Poj9mDlZINlgay+rVmDh2nvmm01Hk+mQA2JGVyOh1DcYeW1aFFr7ulAbt5ii6J&#10;0T+onVg70z1hvy3iqzAxzfF2z9+gLAN0mLAhuVgskozNgiLe6AfLI/iO3sftE3N2GKuAibw1uwXD&#10;infT1fvGm9os1sHUMo3eK6/ot6hgK/Wd12/QuPYO9eT1uufnfwAAAP//AwBQSwMEFAAGAAgAAAAh&#10;ANAaSmXgAAAADwEAAA8AAABkcnMvZG93bnJldi54bWxMj8FOwzAQRO9I/IO1SNxaJ1VD0xCnQkio&#10;ZwwXbk5sHEO8TmK3DX/P9gS3Ge3T7Ex9WPzAzmaOLqCAfJ0BM9gF7dAKeH97WZXAYlKo1RDQCPgx&#10;EQ7N7U2tKh0u+GrOMllGIRgrJaBPaaw4j11vvIrrMBqk22eYvUpkZ8v1rC4U7ge+ybIH7pVD+tCr&#10;0Tz3pvuWJy9ATvajPY52KvZyJ4+unNxXnIS4v1ueHoEls6Q/GK71qTo01KkNJ9SRDQJWebGjMemq&#10;8nwLjBhS2z2wluiizDfAm5r/39H8AgAA//8DAFBLAQItABQABgAIAAAAIQC2gziS/gAAAOEBAAAT&#10;AAAAAAAAAAAAAAAAAAAAAABbQ29udGVudF9UeXBlc10ueG1sUEsBAi0AFAAGAAgAAAAhADj9If/W&#10;AAAAlAEAAAsAAAAAAAAAAAAAAAAALwEAAF9yZWxzLy5yZWxzUEsBAi0AFAAGAAgAAAAhABUMa0zx&#10;AgAALwYAAA4AAAAAAAAAAAAAAAAALgIAAGRycy9lMm9Eb2MueG1sUEsBAi0AFAAGAAgAAAAhANAa&#10;SmXgAAAADwEAAA8AAAAAAAAAAAAAAAAASwUAAGRycy9kb3ducmV2LnhtbFBLBQYAAAAABAAEAPMA&#10;AABYBgAAAAA=&#10;" fillcolor="#00874b" stroked="f" strokeweight="1pt">
              <v:fill color2="#0189ca" rotate="t" colors="0 #00874b;.5 #0c3c47;1 #0189ca" focus="100%" type="gradientRadial"/>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08"/>
    <w:rsid w:val="000121E6"/>
    <w:rsid w:val="000645C4"/>
    <w:rsid w:val="000E3BFA"/>
    <w:rsid w:val="00141854"/>
    <w:rsid w:val="00147FE6"/>
    <w:rsid w:val="00190B67"/>
    <w:rsid w:val="00242420"/>
    <w:rsid w:val="0025709E"/>
    <w:rsid w:val="002F5D25"/>
    <w:rsid w:val="002F6308"/>
    <w:rsid w:val="00304E29"/>
    <w:rsid w:val="003378FD"/>
    <w:rsid w:val="003609A6"/>
    <w:rsid w:val="00396083"/>
    <w:rsid w:val="003A1BD4"/>
    <w:rsid w:val="003A2967"/>
    <w:rsid w:val="006A2CC3"/>
    <w:rsid w:val="006E3735"/>
    <w:rsid w:val="00767A36"/>
    <w:rsid w:val="007777EA"/>
    <w:rsid w:val="007C5538"/>
    <w:rsid w:val="00860ABF"/>
    <w:rsid w:val="00875C06"/>
    <w:rsid w:val="009B6112"/>
    <w:rsid w:val="00A354EA"/>
    <w:rsid w:val="00AF34FA"/>
    <w:rsid w:val="00B440EB"/>
    <w:rsid w:val="00B52F60"/>
    <w:rsid w:val="00B76889"/>
    <w:rsid w:val="00CF5AE5"/>
    <w:rsid w:val="00D758FB"/>
    <w:rsid w:val="00D80422"/>
    <w:rsid w:val="00DC62F7"/>
    <w:rsid w:val="00EA0484"/>
    <w:rsid w:val="00EF3702"/>
    <w:rsid w:val="00F466D8"/>
    <w:rsid w:val="00FE11B6"/>
    <w:rsid w:val="00FF0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EC7F2"/>
  <w15:chartTrackingRefBased/>
  <w15:docId w15:val="{2052767B-E167-424B-8A36-2EE5983F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84"/>
    <w:rPr>
      <w:rFonts w:asciiTheme="minorBidi" w:hAnsi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EA"/>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A354EA"/>
  </w:style>
  <w:style w:type="paragraph" w:styleId="Footer">
    <w:name w:val="footer"/>
    <w:basedOn w:val="Normal"/>
    <w:link w:val="FooterChar"/>
    <w:uiPriority w:val="99"/>
    <w:unhideWhenUsed/>
    <w:rsid w:val="00A354EA"/>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A354EA"/>
  </w:style>
  <w:style w:type="table" w:styleId="TableGrid">
    <w:name w:val="Table Grid"/>
    <w:basedOn w:val="TableNormal"/>
    <w:uiPriority w:val="39"/>
    <w:rsid w:val="00EA0484"/>
    <w:pPr>
      <w:spacing w:after="0" w:line="240" w:lineRule="auto"/>
    </w:pPr>
    <w:rPr>
      <w:rFonts w:asciiTheme="minorBidi" w:hAnsi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0E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Hyperlink">
    <w:name w:val="Hyperlink"/>
    <w:basedOn w:val="DefaultParagraphFont"/>
    <w:uiPriority w:val="99"/>
    <w:unhideWhenUsed/>
    <w:rsid w:val="00396083"/>
    <w:rPr>
      <w:color w:val="0563C1" w:themeColor="hyperlink"/>
      <w:u w:val="single"/>
    </w:rPr>
  </w:style>
  <w:style w:type="character" w:styleId="UnresolvedMention">
    <w:name w:val="Unresolved Mention"/>
    <w:basedOn w:val="DefaultParagraphFont"/>
    <w:uiPriority w:val="99"/>
    <w:semiHidden/>
    <w:unhideWhenUsed/>
    <w:rsid w:val="0039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ISDB</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Majid Khan</dc:creator>
  <cp:keywords/>
  <dc:description/>
  <cp:lastModifiedBy>Ahmed Diken</cp:lastModifiedBy>
  <cp:revision>3</cp:revision>
  <dcterms:created xsi:type="dcterms:W3CDTF">2020-09-13T08:19:00Z</dcterms:created>
  <dcterms:modified xsi:type="dcterms:W3CDTF">2020-09-14T12:42:00Z</dcterms:modified>
</cp:coreProperties>
</file>