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C866" w14:textId="77777777" w:rsidR="00C92FC2" w:rsidRPr="00532925" w:rsidRDefault="00C92FC2" w:rsidP="00532925">
      <w:pPr>
        <w:spacing w:line="276" w:lineRule="auto"/>
        <w:jc w:val="both"/>
        <w:rPr>
          <w:rFonts w:ascii="Bookman Old Style" w:hAnsi="Bookman Old Style"/>
          <w:sz w:val="28"/>
          <w:szCs w:val="28"/>
        </w:rPr>
      </w:pPr>
    </w:p>
    <w:p w14:paraId="4E5EC2A7" w14:textId="7DAFA765" w:rsidR="00C92FC2" w:rsidRPr="00532925" w:rsidRDefault="00C92FC2" w:rsidP="00532925">
      <w:pPr>
        <w:spacing w:line="276" w:lineRule="auto"/>
        <w:jc w:val="center"/>
        <w:rPr>
          <w:rFonts w:ascii="Bookman Old Style" w:hAnsi="Bookman Old Style"/>
          <w:b/>
          <w:sz w:val="28"/>
          <w:szCs w:val="28"/>
        </w:rPr>
      </w:pPr>
      <w:r w:rsidRPr="00532925">
        <w:rPr>
          <w:rFonts w:ascii="Bookman Old Style" w:hAnsi="Bookman Old Style"/>
          <w:b/>
          <w:sz w:val="28"/>
          <w:szCs w:val="28"/>
        </w:rPr>
        <w:t xml:space="preserve">G77 </w:t>
      </w:r>
      <w:r w:rsidR="00E6171D" w:rsidRPr="00532925">
        <w:rPr>
          <w:rFonts w:ascii="Bookman Old Style" w:hAnsi="Bookman Old Style"/>
          <w:b/>
          <w:sz w:val="28"/>
          <w:szCs w:val="28"/>
        </w:rPr>
        <w:t xml:space="preserve">Draft </w:t>
      </w:r>
      <w:r w:rsidRPr="00532925">
        <w:rPr>
          <w:rFonts w:ascii="Bookman Old Style" w:hAnsi="Bookman Old Style"/>
          <w:b/>
          <w:sz w:val="28"/>
          <w:szCs w:val="28"/>
        </w:rPr>
        <w:t>Statement for the United Nations Office for South-South Cooperation (UNOSSC Strategic Framework 2022-2025) and United Nations Capital Development Fund (UNCDF Strategic Framework 2022-25)</w:t>
      </w:r>
    </w:p>
    <w:p w14:paraId="6F0F28C3" w14:textId="77777777" w:rsidR="00E6171D" w:rsidRPr="00532925" w:rsidRDefault="00E6171D" w:rsidP="00532925">
      <w:pPr>
        <w:spacing w:line="276" w:lineRule="auto"/>
        <w:jc w:val="center"/>
        <w:rPr>
          <w:rFonts w:ascii="Bookman Old Style" w:hAnsi="Bookman Old Style"/>
          <w:b/>
          <w:sz w:val="28"/>
          <w:szCs w:val="28"/>
        </w:rPr>
      </w:pPr>
    </w:p>
    <w:p w14:paraId="245E5317" w14:textId="0F7FED28" w:rsidR="00C92FC2" w:rsidRPr="00532925" w:rsidRDefault="00E6171D" w:rsidP="00532925">
      <w:pPr>
        <w:spacing w:line="276" w:lineRule="auto"/>
        <w:jc w:val="center"/>
        <w:rPr>
          <w:rFonts w:ascii="Bookman Old Style" w:hAnsi="Bookman Old Style"/>
          <w:b/>
          <w:sz w:val="28"/>
          <w:szCs w:val="28"/>
        </w:rPr>
      </w:pPr>
      <w:r w:rsidRPr="00532925">
        <w:rPr>
          <w:rFonts w:ascii="Bookman Old Style" w:hAnsi="Bookman Old Style"/>
          <w:b/>
          <w:sz w:val="28"/>
          <w:szCs w:val="28"/>
        </w:rPr>
        <w:t>(</w:t>
      </w:r>
      <w:r w:rsidR="00320E76" w:rsidRPr="00532925">
        <w:rPr>
          <w:rFonts w:ascii="Bookman Old Style" w:hAnsi="Bookman Old Style"/>
          <w:b/>
          <w:sz w:val="28"/>
          <w:szCs w:val="28"/>
        </w:rPr>
        <w:t xml:space="preserve">Tuesday, </w:t>
      </w:r>
      <w:r w:rsidR="00C92FC2" w:rsidRPr="00532925">
        <w:rPr>
          <w:rFonts w:ascii="Bookman Old Style" w:hAnsi="Bookman Old Style"/>
          <w:b/>
          <w:sz w:val="28"/>
          <w:szCs w:val="28"/>
        </w:rPr>
        <w:t>1</w:t>
      </w:r>
      <w:r w:rsidR="00532925" w:rsidRPr="00532925">
        <w:rPr>
          <w:rFonts w:ascii="Bookman Old Style" w:hAnsi="Bookman Old Style"/>
          <w:b/>
          <w:sz w:val="28"/>
          <w:szCs w:val="28"/>
          <w:vertAlign w:val="superscript"/>
        </w:rPr>
        <w:t xml:space="preserve">st </w:t>
      </w:r>
      <w:r w:rsidR="00C92FC2" w:rsidRPr="00532925">
        <w:rPr>
          <w:rFonts w:ascii="Bookman Old Style" w:hAnsi="Bookman Old Style"/>
          <w:b/>
          <w:sz w:val="28"/>
          <w:szCs w:val="28"/>
        </w:rPr>
        <w:t>February 2022</w:t>
      </w:r>
      <w:r w:rsidRPr="00532925">
        <w:rPr>
          <w:rFonts w:ascii="Bookman Old Style" w:hAnsi="Bookman Old Style"/>
          <w:b/>
          <w:sz w:val="28"/>
          <w:szCs w:val="28"/>
        </w:rPr>
        <w:t>)</w:t>
      </w:r>
    </w:p>
    <w:p w14:paraId="51A66BB3" w14:textId="77777777" w:rsidR="00C92FC2" w:rsidRDefault="00C92FC2" w:rsidP="00532925">
      <w:pPr>
        <w:spacing w:line="276" w:lineRule="auto"/>
        <w:jc w:val="both"/>
        <w:rPr>
          <w:rFonts w:ascii="Bookman Old Style" w:hAnsi="Bookman Old Style"/>
          <w:sz w:val="28"/>
          <w:szCs w:val="28"/>
        </w:rPr>
      </w:pPr>
    </w:p>
    <w:p w14:paraId="19252B44" w14:textId="41F9862D" w:rsidR="00CF333F" w:rsidRPr="00CF333F" w:rsidRDefault="00CF333F" w:rsidP="00532925">
      <w:pPr>
        <w:spacing w:line="276" w:lineRule="auto"/>
        <w:jc w:val="both"/>
        <w:rPr>
          <w:rFonts w:ascii="Bookman Old Style" w:hAnsi="Bookman Old Style"/>
          <w:b/>
          <w:sz w:val="28"/>
          <w:szCs w:val="28"/>
        </w:rPr>
      </w:pPr>
      <w:r>
        <w:rPr>
          <w:rFonts w:ascii="Bookman Old Style" w:hAnsi="Bookman Old Style"/>
          <w:b/>
          <w:sz w:val="28"/>
          <w:szCs w:val="28"/>
        </w:rPr>
        <w:t>(UNCDF)</w:t>
      </w:r>
    </w:p>
    <w:p w14:paraId="299FF1D6" w14:textId="77777777" w:rsidR="00CF333F" w:rsidRPr="00532925" w:rsidRDefault="00CF333F" w:rsidP="00CF333F">
      <w:pPr>
        <w:spacing w:line="276" w:lineRule="auto"/>
        <w:jc w:val="both"/>
        <w:rPr>
          <w:rFonts w:ascii="Bookman Old Style" w:eastAsia="Times New Roman" w:hAnsi="Bookman Old Style" w:cs="Times New Roman"/>
          <w:b/>
          <w:sz w:val="28"/>
          <w:szCs w:val="28"/>
        </w:rPr>
      </w:pPr>
      <w:r w:rsidRPr="00532925">
        <w:rPr>
          <w:rFonts w:ascii="Bookman Old Style" w:eastAsia="Times New Roman" w:hAnsi="Bookman Old Style" w:cs="Times New Roman"/>
          <w:b/>
          <w:sz w:val="28"/>
          <w:szCs w:val="28"/>
        </w:rPr>
        <w:t>Madam President,</w:t>
      </w:r>
    </w:p>
    <w:p w14:paraId="1F94BF4F" w14:textId="77777777" w:rsidR="00CF333F" w:rsidRPr="00532925" w:rsidRDefault="00CF333F" w:rsidP="00CF333F">
      <w:pPr>
        <w:spacing w:line="276" w:lineRule="auto"/>
        <w:jc w:val="both"/>
        <w:rPr>
          <w:rFonts w:ascii="Bookman Old Style" w:hAnsi="Bookman Old Style"/>
          <w:b/>
          <w:sz w:val="28"/>
          <w:szCs w:val="28"/>
        </w:rPr>
      </w:pPr>
      <w:r w:rsidRPr="00532925">
        <w:rPr>
          <w:rFonts w:ascii="Bookman Old Style" w:hAnsi="Bookman Old Style"/>
          <w:b/>
          <w:sz w:val="28"/>
          <w:szCs w:val="28"/>
        </w:rPr>
        <w:t>Distinguished Members of the Board,</w:t>
      </w:r>
    </w:p>
    <w:p w14:paraId="780D55F6" w14:textId="77777777" w:rsidR="00CF333F" w:rsidRPr="00532925" w:rsidRDefault="00CF333F" w:rsidP="00CF333F">
      <w:pPr>
        <w:spacing w:line="276" w:lineRule="auto"/>
        <w:jc w:val="both"/>
        <w:rPr>
          <w:rFonts w:ascii="Bookman Old Style" w:eastAsia="Times New Roman" w:hAnsi="Bookman Old Style" w:cs="Times New Roman"/>
          <w:sz w:val="28"/>
          <w:szCs w:val="28"/>
        </w:rPr>
      </w:pPr>
    </w:p>
    <w:p w14:paraId="32A7B98D" w14:textId="58E80D9E" w:rsidR="00CF333F" w:rsidRDefault="00CF333F" w:rsidP="00CF333F">
      <w:pPr>
        <w:spacing w:line="276"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1</w:t>
      </w:r>
      <w:r w:rsidRPr="00532925">
        <w:rPr>
          <w:rFonts w:ascii="Bookman Old Style" w:eastAsia="Times New Roman" w:hAnsi="Bookman Old Style" w:cs="Times New Roman"/>
          <w:sz w:val="28"/>
          <w:szCs w:val="28"/>
        </w:rPr>
        <w:t xml:space="preserve">) </w:t>
      </w:r>
      <w:r w:rsidRPr="00532925">
        <w:rPr>
          <w:rFonts w:ascii="Bookman Old Style" w:eastAsia="Times New Roman" w:hAnsi="Bookman Old Style" w:cs="Times New Roman"/>
          <w:sz w:val="28"/>
          <w:szCs w:val="28"/>
        </w:rPr>
        <w:tab/>
        <w:t xml:space="preserve">The Group of 77 also supports the action of UNCDF in the Least Developed Countries.   </w:t>
      </w:r>
    </w:p>
    <w:p w14:paraId="67862160" w14:textId="77777777" w:rsidR="00CF333F" w:rsidRDefault="00CF333F" w:rsidP="00CF333F">
      <w:pPr>
        <w:spacing w:line="276" w:lineRule="auto"/>
        <w:jc w:val="both"/>
        <w:rPr>
          <w:rFonts w:ascii="Bookman Old Style" w:eastAsia="Times New Roman" w:hAnsi="Bookman Old Style" w:cs="Times New Roman"/>
          <w:sz w:val="28"/>
          <w:szCs w:val="28"/>
        </w:rPr>
      </w:pPr>
    </w:p>
    <w:p w14:paraId="1FBB40D6" w14:textId="36B19003" w:rsidR="00CF333F" w:rsidRPr="00FF4241" w:rsidRDefault="00CF333F" w:rsidP="00CF333F">
      <w:pPr>
        <w:spacing w:line="276"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2</w:t>
      </w:r>
      <w:r w:rsidRPr="00532925">
        <w:rPr>
          <w:rFonts w:ascii="Bookman Old Style" w:eastAsia="Times New Roman" w:hAnsi="Bookman Old Style" w:cs="Times New Roman"/>
          <w:sz w:val="28"/>
          <w:szCs w:val="28"/>
        </w:rPr>
        <w:t xml:space="preserve">) </w:t>
      </w:r>
      <w:r w:rsidRPr="00532925">
        <w:rPr>
          <w:rFonts w:ascii="Bookman Old Style" w:eastAsia="Times New Roman" w:hAnsi="Bookman Old Style" w:cs="Times New Roman"/>
          <w:sz w:val="28"/>
          <w:szCs w:val="28"/>
        </w:rPr>
        <w:tab/>
        <w:t xml:space="preserve">UNCDF has proven its important role in the development efforts of the LDCs, notably through the financing of projects at digital, MSMEs and municipal levels. At the same time, UNCDFs efforts in unlocking untapped resources to work for the most vulnerable communities deserve our support. </w:t>
      </w:r>
      <w:r w:rsidRPr="00FF4241">
        <w:rPr>
          <w:rFonts w:ascii="Bookman Old Style" w:eastAsia="Times New Roman" w:hAnsi="Bookman Old Style" w:cs="Times New Roman"/>
          <w:sz w:val="28"/>
          <w:szCs w:val="28"/>
        </w:rPr>
        <w:t xml:space="preserve">It is for these and other reasons that the Group call for adequate resources for the fund to continue remaining fit-for-purpose especially at this challenging time where countries are struggling to cope with the COVID-19 pandemic, climate change and bio-diversity loss, food insecurity among others. </w:t>
      </w:r>
    </w:p>
    <w:p w14:paraId="6DB306DD" w14:textId="77777777" w:rsidR="00CF333F" w:rsidRPr="00532925" w:rsidRDefault="00CF333F" w:rsidP="00CF333F">
      <w:pPr>
        <w:spacing w:line="276" w:lineRule="auto"/>
        <w:jc w:val="both"/>
        <w:rPr>
          <w:rFonts w:ascii="Bookman Old Style" w:eastAsia="Times New Roman" w:hAnsi="Bookman Old Style" w:cs="Times New Roman"/>
          <w:sz w:val="28"/>
          <w:szCs w:val="28"/>
        </w:rPr>
      </w:pPr>
    </w:p>
    <w:p w14:paraId="081B442D" w14:textId="61EA3DEA" w:rsidR="00CF333F" w:rsidRPr="00532925" w:rsidRDefault="00CF333F" w:rsidP="00CF333F">
      <w:pPr>
        <w:spacing w:line="276"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3</w:t>
      </w:r>
      <w:r w:rsidRPr="00532925">
        <w:rPr>
          <w:rFonts w:ascii="Bookman Old Style" w:eastAsia="Times New Roman" w:hAnsi="Bookman Old Style" w:cs="Times New Roman"/>
          <w:sz w:val="28"/>
          <w:szCs w:val="28"/>
        </w:rPr>
        <w:t xml:space="preserve">) </w:t>
      </w:r>
      <w:r w:rsidRPr="00532925">
        <w:rPr>
          <w:rFonts w:ascii="Bookman Old Style" w:eastAsia="Times New Roman" w:hAnsi="Bookman Old Style" w:cs="Times New Roman"/>
          <w:sz w:val="28"/>
          <w:szCs w:val="28"/>
        </w:rPr>
        <w:tab/>
        <w:t xml:space="preserve">With its unique hybrid mandate within the United Nations, the UNCDF has a unique asset and delivery capacity for Member States and should be recognized as an important strength of the UN. It is the Group´s conviction that the agency deserves the full support from our Board. </w:t>
      </w:r>
    </w:p>
    <w:p w14:paraId="19131771" w14:textId="77777777" w:rsidR="00CF333F" w:rsidRPr="00532925" w:rsidRDefault="00CF333F" w:rsidP="00CF333F">
      <w:pPr>
        <w:spacing w:line="276" w:lineRule="auto"/>
        <w:jc w:val="both"/>
        <w:rPr>
          <w:rFonts w:ascii="Bookman Old Style" w:eastAsia="Times New Roman" w:hAnsi="Bookman Old Style" w:cs="Times New Roman"/>
          <w:sz w:val="28"/>
          <w:szCs w:val="28"/>
        </w:rPr>
      </w:pPr>
    </w:p>
    <w:p w14:paraId="0C76FA29" w14:textId="6E26FC44" w:rsidR="00CF333F" w:rsidRPr="00532925" w:rsidRDefault="00CF333F" w:rsidP="00CF333F">
      <w:pPr>
        <w:spacing w:line="276"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4)  </w:t>
      </w:r>
      <w:r w:rsidRPr="00FF4241">
        <w:rPr>
          <w:rFonts w:ascii="Bookman Old Style" w:eastAsia="Times New Roman" w:hAnsi="Bookman Old Style" w:cs="Times New Roman"/>
          <w:sz w:val="28"/>
          <w:szCs w:val="28"/>
        </w:rPr>
        <w:t xml:space="preserve">The Group believes that the synergies between Strategic Framework and the Doha </w:t>
      </w:r>
      <w:proofErr w:type="spellStart"/>
      <w:r w:rsidRPr="00FF4241">
        <w:rPr>
          <w:rFonts w:ascii="Bookman Old Style" w:eastAsia="Times New Roman" w:hAnsi="Bookman Old Style" w:cs="Times New Roman"/>
          <w:sz w:val="28"/>
          <w:szCs w:val="28"/>
        </w:rPr>
        <w:t>Programme</w:t>
      </w:r>
      <w:proofErr w:type="spellEnd"/>
      <w:r w:rsidRPr="00FF4241">
        <w:rPr>
          <w:rFonts w:ascii="Bookman Old Style" w:eastAsia="Times New Roman" w:hAnsi="Bookman Old Style" w:cs="Times New Roman"/>
          <w:sz w:val="28"/>
          <w:szCs w:val="28"/>
        </w:rPr>
        <w:t xml:space="preserve"> of Action for the Least </w:t>
      </w:r>
      <w:r w:rsidRPr="00FF4241">
        <w:rPr>
          <w:rFonts w:ascii="Bookman Old Style" w:eastAsia="Times New Roman" w:hAnsi="Bookman Old Style" w:cs="Times New Roman"/>
          <w:sz w:val="28"/>
          <w:szCs w:val="28"/>
        </w:rPr>
        <w:lastRenderedPageBreak/>
        <w:t>Development Countries for the Decade 2022-2031 is critical in ensuring that the LDCs successfully obtain sustainable development. In this regard, the Group supports the endorsement of the Strategic Framework to enable UNCDF to carry on its work in line with the UNDS reform.</w:t>
      </w:r>
    </w:p>
    <w:p w14:paraId="4B679B89" w14:textId="77777777" w:rsidR="00CF333F" w:rsidRDefault="00CF333F" w:rsidP="00CF333F">
      <w:pPr>
        <w:spacing w:line="276" w:lineRule="auto"/>
        <w:jc w:val="both"/>
        <w:rPr>
          <w:rFonts w:ascii="Bookman Old Style" w:eastAsia="Times New Roman" w:hAnsi="Bookman Old Style" w:cs="Times New Roman"/>
          <w:b/>
          <w:sz w:val="28"/>
          <w:szCs w:val="28"/>
        </w:rPr>
      </w:pPr>
    </w:p>
    <w:p w14:paraId="60C6A9CA" w14:textId="77777777" w:rsidR="00CF333F" w:rsidRPr="00532925" w:rsidRDefault="00CF333F" w:rsidP="00CF333F">
      <w:pPr>
        <w:spacing w:line="276" w:lineRule="auto"/>
        <w:jc w:val="both"/>
        <w:rPr>
          <w:rFonts w:ascii="Bookman Old Style" w:hAnsi="Bookman Old Style"/>
          <w:b/>
          <w:sz w:val="28"/>
          <w:szCs w:val="28"/>
        </w:rPr>
      </w:pPr>
      <w:r w:rsidRPr="00532925">
        <w:rPr>
          <w:rFonts w:ascii="Bookman Old Style" w:eastAsia="Times New Roman" w:hAnsi="Bookman Old Style" w:cs="Times New Roman"/>
          <w:b/>
          <w:sz w:val="28"/>
          <w:szCs w:val="28"/>
        </w:rPr>
        <w:t>I thank you</w:t>
      </w:r>
    </w:p>
    <w:p w14:paraId="35C6E084" w14:textId="77777777" w:rsidR="00CF333F" w:rsidRPr="00CF333F" w:rsidRDefault="00CF333F" w:rsidP="00532925">
      <w:pPr>
        <w:spacing w:line="276" w:lineRule="auto"/>
        <w:jc w:val="both"/>
        <w:rPr>
          <w:rFonts w:ascii="Bookman Old Style" w:hAnsi="Bookman Old Style"/>
          <w:sz w:val="28"/>
          <w:szCs w:val="28"/>
        </w:rPr>
      </w:pPr>
    </w:p>
    <w:p w14:paraId="287C0C32" w14:textId="77777777" w:rsidR="00CF333F" w:rsidRDefault="00CF333F" w:rsidP="00532925">
      <w:pPr>
        <w:spacing w:line="276" w:lineRule="auto"/>
        <w:jc w:val="both"/>
        <w:rPr>
          <w:rFonts w:ascii="Bookman Old Style" w:hAnsi="Bookman Old Style"/>
          <w:b/>
          <w:sz w:val="28"/>
          <w:szCs w:val="28"/>
        </w:rPr>
      </w:pPr>
    </w:p>
    <w:p w14:paraId="39ECB37B" w14:textId="77777777" w:rsidR="00CF333F" w:rsidRDefault="00CF333F" w:rsidP="00532925">
      <w:pPr>
        <w:spacing w:line="276" w:lineRule="auto"/>
        <w:jc w:val="both"/>
        <w:rPr>
          <w:rFonts w:ascii="Bookman Old Style" w:hAnsi="Bookman Old Style"/>
          <w:b/>
          <w:sz w:val="28"/>
          <w:szCs w:val="28"/>
        </w:rPr>
      </w:pPr>
    </w:p>
    <w:p w14:paraId="48AE3CF1" w14:textId="77777777" w:rsidR="00CF333F" w:rsidRDefault="00CF333F" w:rsidP="00532925">
      <w:pPr>
        <w:spacing w:line="276" w:lineRule="auto"/>
        <w:jc w:val="both"/>
        <w:rPr>
          <w:rFonts w:ascii="Bookman Old Style" w:hAnsi="Bookman Old Style"/>
          <w:b/>
          <w:sz w:val="28"/>
          <w:szCs w:val="28"/>
        </w:rPr>
      </w:pPr>
    </w:p>
    <w:p w14:paraId="5F64B96C" w14:textId="77777777" w:rsidR="00CF333F" w:rsidRDefault="00CF333F" w:rsidP="00532925">
      <w:pPr>
        <w:spacing w:line="276" w:lineRule="auto"/>
        <w:jc w:val="both"/>
        <w:rPr>
          <w:rFonts w:ascii="Bookman Old Style" w:hAnsi="Bookman Old Style"/>
          <w:b/>
          <w:sz w:val="28"/>
          <w:szCs w:val="28"/>
        </w:rPr>
      </w:pPr>
    </w:p>
    <w:p w14:paraId="1139C6EF" w14:textId="77777777" w:rsidR="00CF333F" w:rsidRDefault="00CF333F">
      <w:pPr>
        <w:rPr>
          <w:rFonts w:ascii="Bookman Old Style" w:hAnsi="Bookman Old Style"/>
          <w:b/>
          <w:sz w:val="28"/>
          <w:szCs w:val="28"/>
        </w:rPr>
      </w:pPr>
      <w:r>
        <w:rPr>
          <w:rFonts w:ascii="Bookman Old Style" w:hAnsi="Bookman Old Style"/>
          <w:b/>
          <w:sz w:val="28"/>
          <w:szCs w:val="28"/>
        </w:rPr>
        <w:br w:type="page"/>
      </w:r>
    </w:p>
    <w:p w14:paraId="787EA3C4" w14:textId="362A5634" w:rsidR="00C92FC2" w:rsidRDefault="00CF333F" w:rsidP="00532925">
      <w:pPr>
        <w:spacing w:line="276" w:lineRule="auto"/>
        <w:jc w:val="both"/>
        <w:rPr>
          <w:rFonts w:ascii="Bookman Old Style" w:hAnsi="Bookman Old Style"/>
          <w:b/>
          <w:sz w:val="28"/>
          <w:szCs w:val="28"/>
        </w:rPr>
      </w:pPr>
      <w:r w:rsidRPr="00CF333F">
        <w:rPr>
          <w:rFonts w:ascii="Bookman Old Style" w:hAnsi="Bookman Old Style"/>
          <w:b/>
          <w:sz w:val="28"/>
          <w:szCs w:val="28"/>
        </w:rPr>
        <w:lastRenderedPageBreak/>
        <w:t>(UNOSSC)</w:t>
      </w:r>
    </w:p>
    <w:p w14:paraId="70918195" w14:textId="77777777" w:rsidR="00CF333F" w:rsidRPr="00CF333F" w:rsidRDefault="00CF333F" w:rsidP="00532925">
      <w:pPr>
        <w:spacing w:line="276" w:lineRule="auto"/>
        <w:jc w:val="both"/>
        <w:rPr>
          <w:rFonts w:ascii="Bookman Old Style" w:hAnsi="Bookman Old Style"/>
          <w:b/>
          <w:sz w:val="28"/>
          <w:szCs w:val="28"/>
        </w:rPr>
      </w:pPr>
    </w:p>
    <w:p w14:paraId="2D5D8C11" w14:textId="77777777" w:rsidR="00C92FC2" w:rsidRPr="00532925" w:rsidRDefault="00C92FC2" w:rsidP="00532925">
      <w:pPr>
        <w:spacing w:line="276" w:lineRule="auto"/>
        <w:jc w:val="both"/>
        <w:rPr>
          <w:rFonts w:ascii="Bookman Old Style" w:hAnsi="Bookman Old Style"/>
          <w:b/>
          <w:sz w:val="28"/>
          <w:szCs w:val="28"/>
        </w:rPr>
      </w:pPr>
      <w:r w:rsidRPr="00532925">
        <w:rPr>
          <w:rFonts w:ascii="Bookman Old Style" w:hAnsi="Bookman Old Style"/>
          <w:b/>
          <w:sz w:val="28"/>
          <w:szCs w:val="28"/>
        </w:rPr>
        <w:t>Madam President,</w:t>
      </w:r>
    </w:p>
    <w:p w14:paraId="78D3375F" w14:textId="77777777" w:rsidR="00C92FC2" w:rsidRPr="00532925" w:rsidRDefault="00C92FC2" w:rsidP="00532925">
      <w:pPr>
        <w:spacing w:line="276" w:lineRule="auto"/>
        <w:jc w:val="both"/>
        <w:rPr>
          <w:rFonts w:ascii="Bookman Old Style" w:hAnsi="Bookman Old Style"/>
          <w:b/>
          <w:sz w:val="28"/>
          <w:szCs w:val="28"/>
        </w:rPr>
      </w:pPr>
      <w:r w:rsidRPr="00532925">
        <w:rPr>
          <w:rFonts w:ascii="Bookman Old Style" w:hAnsi="Bookman Old Style"/>
          <w:b/>
          <w:sz w:val="28"/>
          <w:szCs w:val="28"/>
        </w:rPr>
        <w:t>Distinguished Members of the Board,</w:t>
      </w:r>
    </w:p>
    <w:p w14:paraId="5A00377D" w14:textId="77777777" w:rsidR="00C92FC2" w:rsidRPr="00532925" w:rsidRDefault="00C92FC2" w:rsidP="00532925">
      <w:pPr>
        <w:spacing w:line="276" w:lineRule="auto"/>
        <w:jc w:val="both"/>
        <w:rPr>
          <w:rFonts w:ascii="Bookman Old Style" w:hAnsi="Bookman Old Style"/>
          <w:sz w:val="28"/>
          <w:szCs w:val="28"/>
        </w:rPr>
      </w:pPr>
    </w:p>
    <w:p w14:paraId="555D998A" w14:textId="64BF59BF"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1) </w:t>
      </w:r>
      <w:r w:rsidRPr="00532925">
        <w:rPr>
          <w:rFonts w:ascii="Bookman Old Style" w:hAnsi="Bookman Old Style"/>
          <w:sz w:val="28"/>
          <w:szCs w:val="28"/>
        </w:rPr>
        <w:tab/>
      </w:r>
      <w:r w:rsidR="00C92FC2" w:rsidRPr="00532925">
        <w:rPr>
          <w:rFonts w:ascii="Bookman Old Style" w:hAnsi="Bookman Old Style"/>
          <w:sz w:val="28"/>
          <w:szCs w:val="28"/>
        </w:rPr>
        <w:t>I thank the UNDP Associate Administrator, as well as the Director,</w:t>
      </w:r>
      <w:r w:rsidR="00DE709E" w:rsidRPr="00532925">
        <w:rPr>
          <w:rFonts w:ascii="Bookman Old Style" w:hAnsi="Bookman Old Style"/>
          <w:sz w:val="28"/>
          <w:szCs w:val="28"/>
        </w:rPr>
        <w:t xml:space="preserve"> </w:t>
      </w:r>
      <w:proofErr w:type="spellStart"/>
      <w:r w:rsidR="00C92FC2" w:rsidRPr="00532925">
        <w:rPr>
          <w:rFonts w:ascii="Bookman Old Style" w:hAnsi="Bookman Old Style"/>
          <w:sz w:val="28"/>
          <w:szCs w:val="28"/>
        </w:rPr>
        <w:t>a.i.</w:t>
      </w:r>
      <w:proofErr w:type="spellEnd"/>
      <w:r w:rsidR="00C92FC2" w:rsidRPr="00532925">
        <w:rPr>
          <w:rFonts w:ascii="Bookman Old Style" w:hAnsi="Bookman Old Style"/>
          <w:sz w:val="28"/>
          <w:szCs w:val="28"/>
        </w:rPr>
        <w:t xml:space="preserve"> of the UN Office for South-South Cooperation, for their introduction of the Framework and their strong leadership in support to South-South cooperation.</w:t>
      </w:r>
    </w:p>
    <w:p w14:paraId="02D828E4" w14:textId="77777777" w:rsidR="00C92FC2" w:rsidRPr="00532925" w:rsidRDefault="00C92FC2" w:rsidP="00532925">
      <w:pPr>
        <w:spacing w:line="276" w:lineRule="auto"/>
        <w:jc w:val="both"/>
        <w:rPr>
          <w:rFonts w:ascii="Bookman Old Style" w:hAnsi="Bookman Old Style"/>
          <w:sz w:val="28"/>
          <w:szCs w:val="28"/>
        </w:rPr>
      </w:pPr>
    </w:p>
    <w:p w14:paraId="39A55991" w14:textId="79955C8E"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2) </w:t>
      </w:r>
      <w:r w:rsidRPr="00532925">
        <w:rPr>
          <w:rFonts w:ascii="Bookman Old Style" w:hAnsi="Bookman Old Style"/>
          <w:sz w:val="28"/>
          <w:szCs w:val="28"/>
        </w:rPr>
        <w:tab/>
      </w:r>
      <w:r w:rsidR="00C92FC2" w:rsidRPr="00532925">
        <w:rPr>
          <w:rFonts w:ascii="Bookman Old Style" w:hAnsi="Bookman Old Style"/>
          <w:sz w:val="28"/>
          <w:szCs w:val="28"/>
        </w:rPr>
        <w:t>Please allow me to recall the Declaration by the Foreign Ministers of the G-77 and China adopted on 30 November 2021, in which they "reiterated their strong support to the mandate of the United Nations Office for South-South Cooperation (UNOSSC) and stressed that the Office is the articulator of South-South cooperation in the United Nations system.”</w:t>
      </w:r>
    </w:p>
    <w:p w14:paraId="1769E600" w14:textId="77777777" w:rsidR="00C92FC2" w:rsidRPr="00532925" w:rsidRDefault="00C92FC2" w:rsidP="00532925">
      <w:pPr>
        <w:pStyle w:val="ListParagraph"/>
        <w:spacing w:line="276" w:lineRule="auto"/>
        <w:jc w:val="both"/>
        <w:rPr>
          <w:rFonts w:ascii="Bookman Old Style" w:hAnsi="Bookman Old Style"/>
          <w:sz w:val="28"/>
          <w:szCs w:val="28"/>
        </w:rPr>
      </w:pPr>
    </w:p>
    <w:p w14:paraId="54A93BB5" w14:textId="0F36C496"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3) </w:t>
      </w:r>
      <w:r w:rsidRPr="00532925">
        <w:rPr>
          <w:rFonts w:ascii="Bookman Old Style" w:hAnsi="Bookman Old Style"/>
          <w:sz w:val="28"/>
          <w:szCs w:val="28"/>
        </w:rPr>
        <w:tab/>
      </w:r>
      <w:r w:rsidR="00C92FC2" w:rsidRPr="00532925">
        <w:rPr>
          <w:rFonts w:ascii="Bookman Old Style" w:hAnsi="Bookman Old Style"/>
          <w:sz w:val="28"/>
          <w:szCs w:val="28"/>
        </w:rPr>
        <w:t xml:space="preserve">The Group expresses its appreciation for UNOSSC for effectively carrying out its </w:t>
      </w:r>
      <w:r w:rsidR="00A036CC" w:rsidRPr="00532925">
        <w:rPr>
          <w:rFonts w:ascii="Bookman Old Style" w:hAnsi="Bookman Old Style"/>
          <w:sz w:val="28"/>
          <w:szCs w:val="28"/>
        </w:rPr>
        <w:t>High-Level</w:t>
      </w:r>
      <w:r w:rsidR="00C92FC2" w:rsidRPr="00532925">
        <w:rPr>
          <w:rFonts w:ascii="Bookman Old Style" w:hAnsi="Bookman Old Style"/>
          <w:sz w:val="28"/>
          <w:szCs w:val="28"/>
        </w:rPr>
        <w:t xml:space="preserve"> Committee’s secretariat functions, for being a responsive partner with the Group, and for its achievements during its previous Framework (2018-2021).</w:t>
      </w:r>
    </w:p>
    <w:p w14:paraId="7B6460F2" w14:textId="77777777" w:rsidR="00C92FC2" w:rsidRPr="00532925" w:rsidRDefault="00C92FC2" w:rsidP="00532925">
      <w:pPr>
        <w:spacing w:line="276" w:lineRule="auto"/>
        <w:jc w:val="both"/>
        <w:rPr>
          <w:rFonts w:ascii="Bookman Old Style" w:hAnsi="Bookman Old Style"/>
          <w:sz w:val="28"/>
          <w:szCs w:val="28"/>
        </w:rPr>
      </w:pPr>
    </w:p>
    <w:p w14:paraId="54E82E15" w14:textId="0202FF38"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4) </w:t>
      </w:r>
      <w:r w:rsidRPr="00532925">
        <w:rPr>
          <w:rFonts w:ascii="Bookman Old Style" w:hAnsi="Bookman Old Style"/>
          <w:sz w:val="28"/>
          <w:szCs w:val="28"/>
        </w:rPr>
        <w:tab/>
      </w:r>
      <w:r w:rsidR="00C92FC2" w:rsidRPr="00532925">
        <w:rPr>
          <w:rFonts w:ascii="Bookman Old Style" w:hAnsi="Bookman Old Style"/>
          <w:sz w:val="28"/>
          <w:szCs w:val="28"/>
        </w:rPr>
        <w:t>In this regard, the G-77 and China looks forward to the UNOSSC Strategic Framework 2022-2025, which built upon past successes with a clear vision and strategy to: (a) advance of South-South and triangular cooperation policymaking and implementation; (b) strengthen United Nations capacity to provide South-South and triangular cooperation support; and (c) promote South-South and triangular cooperation knowledge exchange, capacity development, and technology development and transfer to enable developing countries to pursue more resilient and sustainable development.</w:t>
      </w:r>
    </w:p>
    <w:p w14:paraId="6A3CB35E" w14:textId="77777777" w:rsidR="00C92FC2" w:rsidRPr="00532925" w:rsidRDefault="00C92FC2" w:rsidP="00532925">
      <w:pPr>
        <w:spacing w:line="276" w:lineRule="auto"/>
        <w:jc w:val="both"/>
        <w:rPr>
          <w:rFonts w:ascii="Bookman Old Style" w:hAnsi="Bookman Old Style"/>
          <w:sz w:val="28"/>
          <w:szCs w:val="28"/>
        </w:rPr>
      </w:pPr>
    </w:p>
    <w:p w14:paraId="35BA11E3" w14:textId="1B5772E8"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lastRenderedPageBreak/>
        <w:t xml:space="preserve">5) </w:t>
      </w:r>
      <w:r w:rsidRPr="00532925">
        <w:rPr>
          <w:rFonts w:ascii="Bookman Old Style" w:hAnsi="Bookman Old Style"/>
          <w:sz w:val="28"/>
          <w:szCs w:val="28"/>
        </w:rPr>
        <w:tab/>
      </w:r>
      <w:r w:rsidR="00C92FC2" w:rsidRPr="00532925">
        <w:rPr>
          <w:rFonts w:ascii="Bookman Old Style" w:hAnsi="Bookman Old Style"/>
          <w:sz w:val="28"/>
          <w:szCs w:val="28"/>
        </w:rPr>
        <w:t xml:space="preserve">The G-77 and China believes that the UNOSSC Strategic Framework 2022-2025 should respond to the needs and priorities of member states. It is encouraging to note that the </w:t>
      </w:r>
      <w:proofErr w:type="spellStart"/>
      <w:r w:rsidR="00C92FC2" w:rsidRPr="00532925">
        <w:rPr>
          <w:rFonts w:ascii="Bookman Old Style" w:hAnsi="Bookman Old Style"/>
          <w:sz w:val="28"/>
          <w:szCs w:val="28"/>
        </w:rPr>
        <w:t>programme</w:t>
      </w:r>
      <w:proofErr w:type="spellEnd"/>
      <w:r w:rsidR="00C92FC2" w:rsidRPr="00532925">
        <w:rPr>
          <w:rFonts w:ascii="Bookman Old Style" w:hAnsi="Bookman Old Style"/>
          <w:sz w:val="28"/>
          <w:szCs w:val="28"/>
        </w:rPr>
        <w:t xml:space="preserve"> incorporates the principles and objectives set by Member States in the Buenos Aires Plan of Action, the Nairobi outcome document, the BAPA+40 Outcome Document, as well as relevant GA resolutions.</w:t>
      </w:r>
    </w:p>
    <w:p w14:paraId="3E4D0B28" w14:textId="77777777" w:rsidR="00C92FC2" w:rsidRPr="00532925" w:rsidRDefault="00C92FC2" w:rsidP="00532925">
      <w:pPr>
        <w:pStyle w:val="ListParagraph"/>
        <w:spacing w:line="276" w:lineRule="auto"/>
        <w:jc w:val="both"/>
        <w:rPr>
          <w:rFonts w:ascii="Bookman Old Style" w:hAnsi="Bookman Old Style"/>
          <w:sz w:val="28"/>
          <w:szCs w:val="28"/>
        </w:rPr>
      </w:pPr>
    </w:p>
    <w:p w14:paraId="2CB1C145" w14:textId="33E6B502"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6) </w:t>
      </w:r>
      <w:r w:rsidRPr="00532925">
        <w:rPr>
          <w:rFonts w:ascii="Bookman Old Style" w:hAnsi="Bookman Old Style"/>
          <w:sz w:val="28"/>
          <w:szCs w:val="28"/>
        </w:rPr>
        <w:tab/>
      </w:r>
      <w:r w:rsidR="00C92FC2" w:rsidRPr="00532925">
        <w:rPr>
          <w:rFonts w:ascii="Bookman Old Style" w:hAnsi="Bookman Old Style"/>
          <w:sz w:val="28"/>
          <w:szCs w:val="28"/>
        </w:rPr>
        <w:t>The Group is pleased that the United Nations Office for South-South Cooperation, in its strategic framework (2022–2025), will continue to support the efforts of the countries of the Global South in implementing the 2030 Agenda for Sustainable Development in the decade of action and will continue to contribute to the United Nations system efforts to support those countries in responding to the COVID-19 pandemic and in building resilience for the future</w:t>
      </w:r>
      <w:r w:rsidR="00A036CC" w:rsidRPr="00532925">
        <w:rPr>
          <w:rFonts w:ascii="Bookman Old Style" w:hAnsi="Bookman Old Style"/>
          <w:sz w:val="28"/>
          <w:szCs w:val="28"/>
        </w:rPr>
        <w:t>, upon request and under the leadership of developing countries</w:t>
      </w:r>
      <w:r w:rsidR="00C92FC2" w:rsidRPr="00532925">
        <w:rPr>
          <w:rFonts w:ascii="Bookman Old Style" w:hAnsi="Bookman Old Style"/>
          <w:sz w:val="28"/>
          <w:szCs w:val="28"/>
        </w:rPr>
        <w:t xml:space="preserve">. </w:t>
      </w:r>
    </w:p>
    <w:p w14:paraId="3A502F56" w14:textId="77777777" w:rsidR="00C92FC2" w:rsidRPr="00532925" w:rsidRDefault="00C92FC2" w:rsidP="00532925">
      <w:pPr>
        <w:spacing w:line="276" w:lineRule="auto"/>
        <w:jc w:val="both"/>
        <w:rPr>
          <w:rFonts w:ascii="Bookman Old Style" w:hAnsi="Bookman Old Style"/>
          <w:sz w:val="28"/>
          <w:szCs w:val="28"/>
        </w:rPr>
      </w:pPr>
    </w:p>
    <w:p w14:paraId="3134C3B8" w14:textId="59CEA18C"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7) </w:t>
      </w:r>
      <w:r w:rsidRPr="00532925">
        <w:rPr>
          <w:rFonts w:ascii="Bookman Old Style" w:hAnsi="Bookman Old Style"/>
          <w:sz w:val="28"/>
          <w:szCs w:val="28"/>
        </w:rPr>
        <w:tab/>
      </w:r>
      <w:r w:rsidR="00C92FC2" w:rsidRPr="00532925">
        <w:rPr>
          <w:rFonts w:ascii="Bookman Old Style" w:hAnsi="Bookman Old Style"/>
          <w:sz w:val="28"/>
          <w:szCs w:val="28"/>
        </w:rPr>
        <w:t>The Group is also pleased to note that, in the Strategic Framework, UNOSSC has led the development of a United Nations system-wide strategy on South-South and triangular cooperation to galvanize a coordinated, coherent approach to United Nations policy and programmatic work on South-South and triangular cooperation, and that this strategy and its action plan will be rolled out during the Strategic Framework period.</w:t>
      </w:r>
    </w:p>
    <w:p w14:paraId="50453CA4" w14:textId="77777777" w:rsidR="00C92FC2" w:rsidRPr="00532925" w:rsidRDefault="00C92FC2" w:rsidP="00532925">
      <w:pPr>
        <w:spacing w:line="276" w:lineRule="auto"/>
        <w:jc w:val="both"/>
        <w:rPr>
          <w:rFonts w:ascii="Bookman Old Style" w:hAnsi="Bookman Old Style"/>
          <w:sz w:val="28"/>
          <w:szCs w:val="28"/>
        </w:rPr>
      </w:pPr>
    </w:p>
    <w:p w14:paraId="0B342E68" w14:textId="7DE11C25"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8) </w:t>
      </w:r>
      <w:r w:rsidRPr="00532925">
        <w:rPr>
          <w:rFonts w:ascii="Bookman Old Style" w:hAnsi="Bookman Old Style"/>
          <w:sz w:val="28"/>
          <w:szCs w:val="28"/>
        </w:rPr>
        <w:tab/>
      </w:r>
      <w:r w:rsidR="00C92FC2" w:rsidRPr="00532925">
        <w:rPr>
          <w:rFonts w:ascii="Bookman Old Style" w:hAnsi="Bookman Old Style"/>
          <w:sz w:val="28"/>
          <w:szCs w:val="28"/>
        </w:rPr>
        <w:t>The G-77 and China, however, proposes that the UNOSSC use agreed terminologies in its framework</w:t>
      </w:r>
      <w:r w:rsidR="00F346F3" w:rsidRPr="00532925">
        <w:rPr>
          <w:rFonts w:ascii="Bookman Old Style" w:hAnsi="Bookman Old Style"/>
          <w:sz w:val="28"/>
          <w:szCs w:val="28"/>
        </w:rPr>
        <w:t>. P</w:t>
      </w:r>
      <w:r w:rsidR="00C92FC2" w:rsidRPr="00532925">
        <w:rPr>
          <w:rFonts w:ascii="Bookman Old Style" w:hAnsi="Bookman Old Style"/>
          <w:sz w:val="28"/>
          <w:szCs w:val="28"/>
        </w:rPr>
        <w:t xml:space="preserve">hrases </w:t>
      </w:r>
      <w:r w:rsidR="00F346F3" w:rsidRPr="00532925">
        <w:rPr>
          <w:rFonts w:ascii="Bookman Old Style" w:hAnsi="Bookman Old Style"/>
          <w:sz w:val="28"/>
          <w:szCs w:val="28"/>
        </w:rPr>
        <w:t xml:space="preserve">such </w:t>
      </w:r>
      <w:r w:rsidR="00C92FC2" w:rsidRPr="00532925">
        <w:rPr>
          <w:rFonts w:ascii="Bookman Old Style" w:hAnsi="Bookman Old Style"/>
          <w:sz w:val="28"/>
          <w:szCs w:val="28"/>
        </w:rPr>
        <w:t>as “fragile states” and “</w:t>
      </w:r>
      <w:r w:rsidR="00F346F3" w:rsidRPr="00532925">
        <w:rPr>
          <w:rFonts w:ascii="Bookman Old Style" w:hAnsi="Bookman Old Style"/>
          <w:sz w:val="28"/>
          <w:szCs w:val="28"/>
        </w:rPr>
        <w:t>g</w:t>
      </w:r>
      <w:r w:rsidR="00C92FC2" w:rsidRPr="00532925">
        <w:rPr>
          <w:rFonts w:ascii="Bookman Old Style" w:hAnsi="Bookman Old Style"/>
          <w:sz w:val="28"/>
          <w:szCs w:val="28"/>
        </w:rPr>
        <w:t xml:space="preserve">reen” technologies have not been agreed by </w:t>
      </w:r>
      <w:r w:rsidR="00F346F3" w:rsidRPr="00532925">
        <w:rPr>
          <w:rFonts w:ascii="Bookman Old Style" w:hAnsi="Bookman Old Style"/>
          <w:sz w:val="28"/>
          <w:szCs w:val="28"/>
        </w:rPr>
        <w:t>M</w:t>
      </w:r>
      <w:r w:rsidR="00C92FC2" w:rsidRPr="00532925">
        <w:rPr>
          <w:rFonts w:ascii="Bookman Old Style" w:hAnsi="Bookman Old Style"/>
          <w:sz w:val="28"/>
          <w:szCs w:val="28"/>
        </w:rPr>
        <w:t xml:space="preserve">ember </w:t>
      </w:r>
      <w:r w:rsidR="00F346F3" w:rsidRPr="00532925">
        <w:rPr>
          <w:rFonts w:ascii="Bookman Old Style" w:hAnsi="Bookman Old Style"/>
          <w:sz w:val="28"/>
          <w:szCs w:val="28"/>
        </w:rPr>
        <w:t>S</w:t>
      </w:r>
      <w:r w:rsidR="00C92FC2" w:rsidRPr="00532925">
        <w:rPr>
          <w:rFonts w:ascii="Bookman Old Style" w:hAnsi="Bookman Old Style"/>
          <w:sz w:val="28"/>
          <w:szCs w:val="28"/>
        </w:rPr>
        <w:t xml:space="preserve">tates and </w:t>
      </w:r>
      <w:r w:rsidR="00F346F3" w:rsidRPr="00532925">
        <w:rPr>
          <w:rFonts w:ascii="Bookman Old Style" w:hAnsi="Bookman Old Style"/>
          <w:sz w:val="28"/>
          <w:szCs w:val="28"/>
        </w:rPr>
        <w:t>should be</w:t>
      </w:r>
      <w:r w:rsidR="00C92FC2" w:rsidRPr="00532925">
        <w:rPr>
          <w:rFonts w:ascii="Bookman Old Style" w:hAnsi="Bookman Old Style"/>
          <w:sz w:val="28"/>
          <w:szCs w:val="28"/>
        </w:rPr>
        <w:t xml:space="preserve"> replaced by </w:t>
      </w:r>
      <w:r w:rsidR="00A1178D" w:rsidRPr="00532925">
        <w:rPr>
          <w:rFonts w:ascii="Bookman Old Style" w:hAnsi="Bookman Old Style"/>
          <w:sz w:val="28"/>
          <w:szCs w:val="28"/>
        </w:rPr>
        <w:t>“vulnerable countries”</w:t>
      </w:r>
      <w:r w:rsidR="00C92FC2" w:rsidRPr="00532925">
        <w:rPr>
          <w:rFonts w:ascii="Bookman Old Style" w:hAnsi="Bookman Old Style"/>
          <w:sz w:val="28"/>
          <w:szCs w:val="28"/>
        </w:rPr>
        <w:t xml:space="preserve"> and “sustainable technologies” respectively. </w:t>
      </w:r>
      <w:r w:rsidR="00A1178D" w:rsidRPr="00532925">
        <w:rPr>
          <w:rFonts w:ascii="Bookman Old Style" w:hAnsi="Bookman Old Style"/>
          <w:sz w:val="28"/>
          <w:szCs w:val="28"/>
        </w:rPr>
        <w:t xml:space="preserve">The Group would also like to stress that middle-income countries are increasing its role on SSC cooperation especially during period of COVID-19 pandemic, thus contributing towards a more inclusive, effective, and horizontal global development agenda. In this regard, the Group calls on the UNOSSC to continue to leverage its partnerships with MICs and </w:t>
      </w:r>
      <w:r w:rsidR="00A1178D" w:rsidRPr="00532925">
        <w:rPr>
          <w:rFonts w:ascii="Bookman Old Style" w:hAnsi="Bookman Old Style"/>
          <w:sz w:val="28"/>
          <w:szCs w:val="28"/>
        </w:rPr>
        <w:lastRenderedPageBreak/>
        <w:t>that the Strategic Framework will be inclusive and takes into consideration all groups of countries, including the middle-income countries.</w:t>
      </w:r>
    </w:p>
    <w:p w14:paraId="6BE5028D" w14:textId="77777777" w:rsidR="00C92FC2" w:rsidRPr="00532925" w:rsidRDefault="00C92FC2" w:rsidP="00532925">
      <w:pPr>
        <w:spacing w:line="276" w:lineRule="auto"/>
        <w:jc w:val="both"/>
        <w:rPr>
          <w:rFonts w:ascii="Bookman Old Style" w:hAnsi="Bookman Old Style"/>
          <w:sz w:val="28"/>
          <w:szCs w:val="28"/>
        </w:rPr>
      </w:pPr>
    </w:p>
    <w:p w14:paraId="2A93E7BA" w14:textId="6ED485B7" w:rsidR="005D71E0"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9) </w:t>
      </w:r>
      <w:r w:rsidRPr="00532925">
        <w:rPr>
          <w:rFonts w:ascii="Bookman Old Style" w:hAnsi="Bookman Old Style"/>
          <w:sz w:val="28"/>
          <w:szCs w:val="28"/>
        </w:rPr>
        <w:tab/>
      </w:r>
      <w:r w:rsidR="005D71E0" w:rsidRPr="00532925">
        <w:rPr>
          <w:rFonts w:ascii="Bookman Old Style" w:hAnsi="Bookman Old Style"/>
          <w:sz w:val="28"/>
          <w:szCs w:val="28"/>
        </w:rPr>
        <w:t xml:space="preserve">The Group also suggests that UNOSSC should support the identification of synergies </w:t>
      </w:r>
      <w:r w:rsidR="00427F4F" w:rsidRPr="00532925">
        <w:rPr>
          <w:rFonts w:ascii="Bookman Old Style" w:hAnsi="Bookman Old Style"/>
          <w:sz w:val="28"/>
          <w:szCs w:val="28"/>
        </w:rPr>
        <w:t>between</w:t>
      </w:r>
      <w:r w:rsidR="005D71E0" w:rsidRPr="00532925">
        <w:rPr>
          <w:rFonts w:ascii="Bookman Old Style" w:hAnsi="Bookman Old Style"/>
          <w:sz w:val="28"/>
          <w:szCs w:val="28"/>
        </w:rPr>
        <w:t xml:space="preserve"> South-South development cooperation, </w:t>
      </w:r>
      <w:r w:rsidR="00427F4F" w:rsidRPr="00532925">
        <w:rPr>
          <w:rFonts w:ascii="Bookman Old Style" w:hAnsi="Bookman Old Style"/>
          <w:sz w:val="28"/>
          <w:szCs w:val="28"/>
        </w:rPr>
        <w:t>trade,</w:t>
      </w:r>
      <w:r w:rsidR="005D71E0" w:rsidRPr="00532925">
        <w:rPr>
          <w:rFonts w:ascii="Bookman Old Style" w:hAnsi="Bookman Old Style"/>
          <w:sz w:val="28"/>
          <w:szCs w:val="28"/>
        </w:rPr>
        <w:t xml:space="preserve"> and investment among developing countries, in coordination with relevant entities of the United Nations development system.</w:t>
      </w:r>
    </w:p>
    <w:p w14:paraId="4B9FD2F5" w14:textId="22CC0D5E" w:rsidR="00C92FC2" w:rsidRPr="00532925" w:rsidRDefault="00C92FC2" w:rsidP="00532925">
      <w:pPr>
        <w:spacing w:line="276" w:lineRule="auto"/>
        <w:jc w:val="both"/>
        <w:rPr>
          <w:rFonts w:ascii="Bookman Old Style" w:hAnsi="Bookman Old Style"/>
          <w:b/>
          <w:bCs/>
          <w:sz w:val="28"/>
          <w:szCs w:val="28"/>
        </w:rPr>
      </w:pPr>
      <w:r w:rsidRPr="00532925">
        <w:rPr>
          <w:rFonts w:ascii="Bookman Old Style" w:hAnsi="Bookman Old Style"/>
          <w:b/>
          <w:bCs/>
          <w:sz w:val="28"/>
          <w:szCs w:val="28"/>
        </w:rPr>
        <w:t xml:space="preserve"> </w:t>
      </w:r>
    </w:p>
    <w:p w14:paraId="4D6CE508" w14:textId="6F6D02D3"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10) </w:t>
      </w:r>
      <w:r w:rsidRPr="00532925">
        <w:rPr>
          <w:rFonts w:ascii="Bookman Old Style" w:hAnsi="Bookman Old Style"/>
          <w:sz w:val="28"/>
          <w:szCs w:val="28"/>
        </w:rPr>
        <w:tab/>
      </w:r>
      <w:r w:rsidR="00C92FC2" w:rsidRPr="00532925">
        <w:rPr>
          <w:rFonts w:ascii="Bookman Old Style" w:hAnsi="Bookman Old Style"/>
          <w:sz w:val="28"/>
          <w:szCs w:val="28"/>
        </w:rPr>
        <w:t xml:space="preserve">With these suggestions, the Group supports the approval by this Board of the UNOSSC Strategic Framework 2022-2025 </w:t>
      </w:r>
      <w:r w:rsidR="00427F4F" w:rsidRPr="00532925">
        <w:rPr>
          <w:rFonts w:ascii="Bookman Old Style" w:hAnsi="Bookman Old Style"/>
          <w:sz w:val="28"/>
          <w:szCs w:val="28"/>
        </w:rPr>
        <w:t>and</w:t>
      </w:r>
      <w:r w:rsidR="00C92FC2" w:rsidRPr="00532925">
        <w:rPr>
          <w:rFonts w:ascii="Bookman Old Style" w:hAnsi="Bookman Old Style"/>
          <w:sz w:val="28"/>
          <w:szCs w:val="28"/>
        </w:rPr>
        <w:t xml:space="preserve"> thank the UNDP for providing UNOSSC with</w:t>
      </w:r>
      <w:r w:rsidR="00427F4F" w:rsidRPr="00532925">
        <w:rPr>
          <w:rFonts w:ascii="Bookman Old Style" w:hAnsi="Bookman Old Style"/>
          <w:sz w:val="28"/>
          <w:szCs w:val="28"/>
        </w:rPr>
        <w:t xml:space="preserve"> </w:t>
      </w:r>
      <w:r w:rsidR="00C92FC2" w:rsidRPr="00532925">
        <w:rPr>
          <w:rFonts w:ascii="Bookman Old Style" w:hAnsi="Bookman Old Style"/>
          <w:sz w:val="28"/>
          <w:szCs w:val="28"/>
        </w:rPr>
        <w:t>institutional and financial and operational support which have enabled the Office to carry out its responsibilities as mandated by the General Assembly.</w:t>
      </w:r>
    </w:p>
    <w:p w14:paraId="659B508D" w14:textId="77777777" w:rsidR="00C92FC2" w:rsidRPr="00532925" w:rsidRDefault="00C92FC2" w:rsidP="00532925">
      <w:pPr>
        <w:spacing w:line="276" w:lineRule="auto"/>
        <w:jc w:val="both"/>
        <w:rPr>
          <w:rFonts w:ascii="Bookman Old Style" w:hAnsi="Bookman Old Style"/>
          <w:sz w:val="28"/>
          <w:szCs w:val="28"/>
        </w:rPr>
      </w:pPr>
    </w:p>
    <w:p w14:paraId="126E199A" w14:textId="241E96FE"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11) </w:t>
      </w:r>
      <w:r w:rsidRPr="00532925">
        <w:rPr>
          <w:rFonts w:ascii="Bookman Old Style" w:hAnsi="Bookman Old Style"/>
          <w:sz w:val="28"/>
          <w:szCs w:val="28"/>
        </w:rPr>
        <w:tab/>
      </w:r>
      <w:r w:rsidR="00C92FC2" w:rsidRPr="00532925">
        <w:rPr>
          <w:rFonts w:ascii="Bookman Old Style" w:hAnsi="Bookman Old Style"/>
          <w:sz w:val="28"/>
          <w:szCs w:val="28"/>
        </w:rPr>
        <w:t>The Group takes this opportunity to reiterate that sufficient and sustainable funding of the UNOSSC is extremely critical for the successful implementation of its Strategic Framework 2022-2025.</w:t>
      </w:r>
    </w:p>
    <w:p w14:paraId="24D8DD66" w14:textId="77777777" w:rsidR="00C92FC2" w:rsidRPr="00532925" w:rsidRDefault="00C92FC2" w:rsidP="00532925">
      <w:pPr>
        <w:spacing w:line="276" w:lineRule="auto"/>
        <w:jc w:val="both"/>
        <w:rPr>
          <w:rFonts w:ascii="Bookman Old Style" w:hAnsi="Bookman Old Style"/>
          <w:sz w:val="28"/>
          <w:szCs w:val="28"/>
        </w:rPr>
      </w:pPr>
    </w:p>
    <w:p w14:paraId="2EB24B3A" w14:textId="399E4F1B" w:rsidR="00C92FC2" w:rsidRPr="00532925" w:rsidRDefault="00CC025C" w:rsidP="00532925">
      <w:pPr>
        <w:spacing w:line="276" w:lineRule="auto"/>
        <w:jc w:val="both"/>
        <w:rPr>
          <w:rFonts w:ascii="Bookman Old Style" w:hAnsi="Bookman Old Style"/>
          <w:sz w:val="28"/>
          <w:szCs w:val="28"/>
        </w:rPr>
      </w:pPr>
      <w:r w:rsidRPr="00532925">
        <w:rPr>
          <w:rFonts w:ascii="Bookman Old Style" w:hAnsi="Bookman Old Style"/>
          <w:sz w:val="28"/>
          <w:szCs w:val="28"/>
        </w:rPr>
        <w:t xml:space="preserve">12) </w:t>
      </w:r>
      <w:r w:rsidRPr="00532925">
        <w:rPr>
          <w:rFonts w:ascii="Bookman Old Style" w:hAnsi="Bookman Old Style"/>
          <w:sz w:val="28"/>
          <w:szCs w:val="28"/>
        </w:rPr>
        <w:tab/>
      </w:r>
      <w:r w:rsidR="00C92FC2" w:rsidRPr="00532925">
        <w:rPr>
          <w:rFonts w:ascii="Bookman Old Style" w:hAnsi="Bookman Old Style"/>
          <w:sz w:val="28"/>
          <w:szCs w:val="28"/>
        </w:rPr>
        <w:t>The Group encourages member states</w:t>
      </w:r>
      <w:r w:rsidR="00427F4F" w:rsidRPr="00532925">
        <w:rPr>
          <w:rFonts w:ascii="Bookman Old Style" w:hAnsi="Bookman Old Style"/>
          <w:sz w:val="28"/>
          <w:szCs w:val="28"/>
        </w:rPr>
        <w:t xml:space="preserve"> </w:t>
      </w:r>
      <w:r w:rsidR="00C92FC2" w:rsidRPr="00532925">
        <w:rPr>
          <w:rFonts w:ascii="Bookman Old Style" w:hAnsi="Bookman Old Style"/>
          <w:sz w:val="28"/>
          <w:szCs w:val="28"/>
        </w:rPr>
        <w:t xml:space="preserve">to contribute more generously to the work of the UNOSSC through the United Nations Fund for South-South Cooperation and the </w:t>
      </w:r>
      <w:proofErr w:type="spellStart"/>
      <w:r w:rsidR="00C92FC2" w:rsidRPr="00532925">
        <w:rPr>
          <w:rFonts w:ascii="Bookman Old Style" w:hAnsi="Bookman Old Style"/>
          <w:sz w:val="28"/>
          <w:szCs w:val="28"/>
        </w:rPr>
        <w:t>Pérez-Guerrero</w:t>
      </w:r>
      <w:proofErr w:type="spellEnd"/>
      <w:r w:rsidR="00C92FC2" w:rsidRPr="00532925">
        <w:rPr>
          <w:rFonts w:ascii="Bookman Old Style" w:hAnsi="Bookman Old Style"/>
          <w:sz w:val="28"/>
          <w:szCs w:val="28"/>
        </w:rPr>
        <w:t xml:space="preserve"> Trust Fund for South-South Cooperation, in accordance with various General Assembly resolutions on this subject.</w:t>
      </w:r>
    </w:p>
    <w:p w14:paraId="1BE821F6" w14:textId="77777777" w:rsidR="00FF4241" w:rsidRDefault="00FF4241" w:rsidP="00532925">
      <w:pPr>
        <w:spacing w:line="276" w:lineRule="auto"/>
        <w:jc w:val="both"/>
        <w:rPr>
          <w:rFonts w:ascii="Bookman Old Style" w:eastAsia="Times New Roman" w:hAnsi="Bookman Old Style" w:cs="Times New Roman"/>
          <w:b/>
          <w:sz w:val="28"/>
          <w:szCs w:val="28"/>
        </w:rPr>
      </w:pPr>
    </w:p>
    <w:p w14:paraId="2B8019B8" w14:textId="3F46D863" w:rsidR="00C92FC2" w:rsidRPr="00532925" w:rsidRDefault="00C92FC2" w:rsidP="00532925">
      <w:pPr>
        <w:spacing w:line="276" w:lineRule="auto"/>
        <w:jc w:val="both"/>
        <w:rPr>
          <w:rFonts w:ascii="Bookman Old Style" w:hAnsi="Bookman Old Style"/>
          <w:b/>
          <w:sz w:val="28"/>
          <w:szCs w:val="28"/>
        </w:rPr>
      </w:pPr>
      <w:r w:rsidRPr="00532925">
        <w:rPr>
          <w:rFonts w:ascii="Bookman Old Style" w:eastAsia="Times New Roman" w:hAnsi="Bookman Old Style" w:cs="Times New Roman"/>
          <w:b/>
          <w:sz w:val="28"/>
          <w:szCs w:val="28"/>
        </w:rPr>
        <w:t>I thank you</w:t>
      </w:r>
    </w:p>
    <w:p w14:paraId="1E86066D" w14:textId="77777777" w:rsidR="00382825" w:rsidRPr="00532925" w:rsidRDefault="00382825" w:rsidP="00532925">
      <w:pPr>
        <w:spacing w:line="276" w:lineRule="auto"/>
        <w:jc w:val="center"/>
        <w:rPr>
          <w:rFonts w:ascii="Bookman Old Style" w:hAnsi="Bookman Old Style"/>
          <w:sz w:val="28"/>
          <w:szCs w:val="28"/>
        </w:rPr>
      </w:pPr>
    </w:p>
    <w:p w14:paraId="64BA3AFD" w14:textId="55725725" w:rsidR="00C92FC2" w:rsidRPr="00532925" w:rsidRDefault="00DE709E" w:rsidP="00532925">
      <w:pPr>
        <w:spacing w:line="276" w:lineRule="auto"/>
        <w:jc w:val="center"/>
        <w:rPr>
          <w:rFonts w:ascii="Bookman Old Style" w:hAnsi="Bookman Old Style"/>
          <w:sz w:val="28"/>
          <w:szCs w:val="28"/>
        </w:rPr>
      </w:pPr>
      <w:r w:rsidRPr="00532925">
        <w:rPr>
          <w:rFonts w:ascii="Bookman Old Style" w:hAnsi="Bookman Old Style"/>
          <w:sz w:val="28"/>
          <w:szCs w:val="28"/>
        </w:rPr>
        <w:t>*****</w:t>
      </w:r>
    </w:p>
    <w:sectPr w:rsidR="00C92FC2" w:rsidRPr="00532925" w:rsidSect="00A4799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751B" w14:textId="77777777" w:rsidR="00C6149F" w:rsidRDefault="00C6149F" w:rsidP="008B21CF">
      <w:r>
        <w:separator/>
      </w:r>
    </w:p>
  </w:endnote>
  <w:endnote w:type="continuationSeparator" w:id="0">
    <w:p w14:paraId="0A307331" w14:textId="77777777" w:rsidR="00C6149F" w:rsidRDefault="00C6149F" w:rsidP="008B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1928272"/>
      <w:docPartObj>
        <w:docPartGallery w:val="Page Numbers (Bottom of Page)"/>
        <w:docPartUnique/>
      </w:docPartObj>
    </w:sdtPr>
    <w:sdtEndPr>
      <w:rPr>
        <w:rStyle w:val="PageNumber"/>
      </w:rPr>
    </w:sdtEndPr>
    <w:sdtContent>
      <w:p w14:paraId="70756CC4" w14:textId="540FFBF5" w:rsidR="008B21CF" w:rsidRDefault="008B21CF" w:rsidP="005955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128423" w14:textId="77777777" w:rsidR="008B21CF" w:rsidRDefault="008B21CF" w:rsidP="008B2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7503888"/>
      <w:docPartObj>
        <w:docPartGallery w:val="Page Numbers (Bottom of Page)"/>
        <w:docPartUnique/>
      </w:docPartObj>
    </w:sdtPr>
    <w:sdtEndPr>
      <w:rPr>
        <w:rStyle w:val="PageNumber"/>
      </w:rPr>
    </w:sdtEndPr>
    <w:sdtContent>
      <w:p w14:paraId="42B4C97F" w14:textId="5D90079A" w:rsidR="008B21CF" w:rsidRDefault="008B21CF" w:rsidP="005955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333F">
          <w:rPr>
            <w:rStyle w:val="PageNumber"/>
            <w:noProof/>
          </w:rPr>
          <w:t>5</w:t>
        </w:r>
        <w:r>
          <w:rPr>
            <w:rStyle w:val="PageNumber"/>
          </w:rPr>
          <w:fldChar w:fldCharType="end"/>
        </w:r>
      </w:p>
    </w:sdtContent>
  </w:sdt>
  <w:p w14:paraId="0811C2F8" w14:textId="77777777" w:rsidR="008B21CF" w:rsidRDefault="008B21CF" w:rsidP="008B21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6B7B" w14:textId="77777777" w:rsidR="00C6149F" w:rsidRDefault="00C6149F" w:rsidP="008B21CF">
      <w:r>
        <w:separator/>
      </w:r>
    </w:p>
  </w:footnote>
  <w:footnote w:type="continuationSeparator" w:id="0">
    <w:p w14:paraId="2D8BFB94" w14:textId="77777777" w:rsidR="00C6149F" w:rsidRDefault="00C6149F" w:rsidP="008B2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C2"/>
    <w:rsid w:val="00170620"/>
    <w:rsid w:val="001D78F2"/>
    <w:rsid w:val="00320E76"/>
    <w:rsid w:val="00382825"/>
    <w:rsid w:val="00427F4F"/>
    <w:rsid w:val="00532925"/>
    <w:rsid w:val="005D71E0"/>
    <w:rsid w:val="005E5B89"/>
    <w:rsid w:val="008B21CF"/>
    <w:rsid w:val="009663B5"/>
    <w:rsid w:val="00A036CC"/>
    <w:rsid w:val="00A1178D"/>
    <w:rsid w:val="00B76957"/>
    <w:rsid w:val="00C6149F"/>
    <w:rsid w:val="00C92FC2"/>
    <w:rsid w:val="00CC025C"/>
    <w:rsid w:val="00CF333F"/>
    <w:rsid w:val="00DE709E"/>
    <w:rsid w:val="00E6171D"/>
    <w:rsid w:val="00E762B4"/>
    <w:rsid w:val="00ED5D79"/>
    <w:rsid w:val="00F346F3"/>
    <w:rsid w:val="00FF4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B7F457"/>
  <w15:docId w15:val="{F9C45F4B-15BD-F54F-A22E-E7004000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C2"/>
    <w:pPr>
      <w:ind w:left="720"/>
      <w:contextualSpacing/>
    </w:pPr>
  </w:style>
  <w:style w:type="paragraph" w:styleId="Header">
    <w:name w:val="header"/>
    <w:basedOn w:val="Normal"/>
    <w:link w:val="HeaderChar"/>
    <w:uiPriority w:val="99"/>
    <w:unhideWhenUsed/>
    <w:rsid w:val="008B21CF"/>
    <w:pPr>
      <w:tabs>
        <w:tab w:val="center" w:pos="4680"/>
        <w:tab w:val="right" w:pos="9360"/>
      </w:tabs>
    </w:pPr>
  </w:style>
  <w:style w:type="character" w:customStyle="1" w:styleId="HeaderChar">
    <w:name w:val="Header Char"/>
    <w:basedOn w:val="DefaultParagraphFont"/>
    <w:link w:val="Header"/>
    <w:uiPriority w:val="99"/>
    <w:rsid w:val="008B21CF"/>
  </w:style>
  <w:style w:type="paragraph" w:styleId="Footer">
    <w:name w:val="footer"/>
    <w:basedOn w:val="Normal"/>
    <w:link w:val="FooterChar"/>
    <w:uiPriority w:val="99"/>
    <w:unhideWhenUsed/>
    <w:rsid w:val="008B21CF"/>
    <w:pPr>
      <w:tabs>
        <w:tab w:val="center" w:pos="4680"/>
        <w:tab w:val="right" w:pos="9360"/>
      </w:tabs>
    </w:pPr>
  </w:style>
  <w:style w:type="character" w:customStyle="1" w:styleId="FooterChar">
    <w:name w:val="Footer Char"/>
    <w:basedOn w:val="DefaultParagraphFont"/>
    <w:link w:val="Footer"/>
    <w:uiPriority w:val="99"/>
    <w:rsid w:val="008B21CF"/>
  </w:style>
  <w:style w:type="character" w:styleId="PageNumber">
    <w:name w:val="page number"/>
    <w:basedOn w:val="DefaultParagraphFont"/>
    <w:uiPriority w:val="99"/>
    <w:semiHidden/>
    <w:unhideWhenUsed/>
    <w:rsid w:val="008B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96389">
      <w:bodyDiv w:val="1"/>
      <w:marLeft w:val="0"/>
      <w:marRight w:val="0"/>
      <w:marTop w:val="0"/>
      <w:marBottom w:val="0"/>
      <w:divBdr>
        <w:top w:val="none" w:sz="0" w:space="0" w:color="auto"/>
        <w:left w:val="none" w:sz="0" w:space="0" w:color="auto"/>
        <w:bottom w:val="none" w:sz="0" w:space="0" w:color="auto"/>
        <w:right w:val="none" w:sz="0" w:space="0" w:color="auto"/>
      </w:divBdr>
    </w:div>
    <w:div w:id="15259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 Younis</dc:creator>
  <cp:keywords/>
  <dc:description/>
  <cp:lastModifiedBy>Mithre Sandrasagra</cp:lastModifiedBy>
  <cp:revision>2</cp:revision>
  <dcterms:created xsi:type="dcterms:W3CDTF">2022-02-01T23:01:00Z</dcterms:created>
  <dcterms:modified xsi:type="dcterms:W3CDTF">2022-02-01T23:01:00Z</dcterms:modified>
</cp:coreProperties>
</file>